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35" w:rsidRDefault="00CA3635" w:rsidP="00CA3635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ahoma-Bold" w:hAnsi="Tahoma-Bold" w:cs="Tahoma-Bold"/>
          <w:b/>
          <w:bCs/>
          <w:color w:val="000000"/>
          <w:sz w:val="28"/>
          <w:szCs w:val="28"/>
        </w:rPr>
        <w:t>Dina Abdel Fattah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5024.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Mearag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City, Cairo Egypt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Email: </w:t>
      </w:r>
      <w:hyperlink r:id="rId5" w:history="1">
        <w:r w:rsidRPr="007A5404">
          <w:rPr>
            <w:rStyle w:val="Hyperlink"/>
            <w:rFonts w:ascii="Tahoma" w:hAnsi="Tahoma" w:cs="Tahoma"/>
            <w:sz w:val="20"/>
            <w:szCs w:val="20"/>
          </w:rPr>
          <w:t>dmoh40@aucegypt.edu</w:t>
        </w:r>
      </w:hyperlink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CA3635" w:rsidRP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CA363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Employment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The American University in Cairo.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September (Fall) 2010-Present</w:t>
      </w:r>
    </w:p>
    <w:p w:rsidR="00CA3635" w:rsidRPr="00CA3635" w:rsidRDefault="00CA3635" w:rsidP="00CA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Introduction to Microeconomics</w:t>
      </w:r>
    </w:p>
    <w:p w:rsidR="00CA3635" w:rsidRPr="00CA3635" w:rsidRDefault="00CA3635" w:rsidP="00CA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Statistics for Economists</w:t>
      </w:r>
    </w:p>
    <w:p w:rsidR="00CA3635" w:rsidRPr="00CA3635" w:rsidRDefault="00CA3635" w:rsidP="00CA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Economic Development</w:t>
      </w:r>
    </w:p>
    <w:p w:rsidR="00CA3635" w:rsidRPr="00CA3635" w:rsidRDefault="00CA3635" w:rsidP="00CA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Mathematics for Economists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Consultant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the Egyptian Centre for Migration Studies. January 2011- Present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Research Intern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at the Population Council. Cairo, Egypt.  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September 2011-September 2012.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Short-term Consultant</w:t>
      </w:r>
      <w:r>
        <w:rPr>
          <w:rFonts w:ascii="TimesNewRomanPSMT" w:hAnsi="TimesNewRomanPSMT" w:cs="TimesNewRomanPSMT"/>
          <w:color w:val="000000"/>
          <w:sz w:val="24"/>
          <w:szCs w:val="24"/>
        </w:rPr>
        <w:t>, World Bank “Migration Management”.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March 2010- November 2010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Lecturer Assistant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the British University in Egypt. November,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2009- August 2010</w:t>
      </w:r>
    </w:p>
    <w:p w:rsidR="00CA3635" w:rsidRPr="00CA3635" w:rsidRDefault="00CA3635" w:rsidP="00CA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Statistics for Business and Economics</w:t>
      </w:r>
    </w:p>
    <w:p w:rsidR="00CA3635" w:rsidRPr="00CA3635" w:rsidRDefault="00CA3635" w:rsidP="00CA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Development in Microeconomics topics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Graduate teaching and research assistant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the American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University in Cairo. February 2010-June 2010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Undergraduate teaching and research assistant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 the American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University in Cairo. September 2006- December 2009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P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CA363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EDUCATION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DPhil, Development Economics.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University of Sussex, Brighton UK.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January 2011- present. Submission October 2016.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MSc, Development Economics.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January, 2010. University of Sussex,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Brighton, UK. Dissertation title “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Impact of remittances and return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migration on small business ownership in Egypt.</w:t>
      </w:r>
      <w:r>
        <w:rPr>
          <w:rFonts w:ascii="TimesNewRomanPSMT" w:hAnsi="TimesNewRomanPSMT" w:cs="TimesNewRomanPSMT"/>
          <w:color w:val="000000"/>
          <w:sz w:val="24"/>
          <w:szCs w:val="24"/>
        </w:rPr>
        <w:t>”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BA, Economics.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June 2008. The American University in Cairo, Cairo,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Egypt.</w:t>
      </w:r>
    </w:p>
    <w:p w:rsidR="00CA3635" w:rsidRPr="00CA3635" w:rsidRDefault="00CA3635" w:rsidP="00CA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Major: </w:t>
      </w: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Economics</w:t>
      </w:r>
    </w:p>
    <w:p w:rsidR="00CA3635" w:rsidRPr="00CA3635" w:rsidRDefault="00CA3635" w:rsidP="00CA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Minor 1: </w:t>
      </w: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Applied Probability and Statistics</w:t>
      </w:r>
    </w:p>
    <w:p w:rsidR="00CA3635" w:rsidRPr="00CA3635" w:rsidRDefault="00CA3635" w:rsidP="00CA36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Minor 2: </w:t>
      </w: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Business Administration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High School Diploma,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International School of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Choueifat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Cairo,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Egypt. June, 2004. Arts section.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635" w:rsidRP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CA363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Workshops and Conferences Attended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Arab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Labour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Organisation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conference on the new trends for Arab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migration and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labour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mobility</w:t>
      </w:r>
      <w:r>
        <w:rPr>
          <w:rFonts w:ascii="Cambria" w:hAnsi="Cambria" w:cs="Cambria"/>
          <w:color w:val="000000"/>
          <w:sz w:val="24"/>
          <w:szCs w:val="24"/>
        </w:rPr>
        <w:t>. Cairo, Egypt. November 2015. Paper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titled: “Changes in trends and new patterns of Arab migration streams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and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labour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mobility.”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Demographic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centre’s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43</w:t>
      </w:r>
      <w:r>
        <w:rPr>
          <w:rFonts w:ascii="Cambria-Bold" w:hAnsi="Cambria-Bold" w:cs="Cambria-Bold"/>
          <w:b/>
          <w:bCs/>
          <w:color w:val="000000"/>
          <w:sz w:val="16"/>
          <w:szCs w:val="16"/>
        </w:rPr>
        <w:t xml:space="preserve">rd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conference on population and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development</w:t>
      </w:r>
      <w:r>
        <w:rPr>
          <w:rFonts w:ascii="Cambria" w:hAnsi="Cambria" w:cs="Cambria"/>
          <w:color w:val="000000"/>
          <w:sz w:val="24"/>
          <w:szCs w:val="24"/>
        </w:rPr>
        <w:t>. Cairo, Egypt. December 2014. Paper titled” Migration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and economic development.”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Dphil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conference. </w:t>
      </w:r>
      <w:r>
        <w:rPr>
          <w:rFonts w:ascii="Cambria" w:hAnsi="Cambria" w:cs="Cambria"/>
          <w:color w:val="000000"/>
          <w:sz w:val="24"/>
          <w:szCs w:val="24"/>
        </w:rPr>
        <w:t>The University of Sussex. Brighton, UK. 29 January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2013. Paper titled “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The Marriage Outcome and The Arab Spring, The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Case of Egypt</w:t>
      </w:r>
      <w:r>
        <w:rPr>
          <w:rFonts w:ascii="Cambria" w:hAnsi="Cambria" w:cs="Cambria"/>
          <w:color w:val="000000"/>
          <w:sz w:val="24"/>
          <w:szCs w:val="24"/>
        </w:rPr>
        <w:t>.”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ERF workshop</w:t>
      </w:r>
      <w:r>
        <w:rPr>
          <w:rFonts w:ascii="Cambria" w:hAnsi="Cambria" w:cs="Cambria"/>
          <w:color w:val="000000"/>
          <w:sz w:val="24"/>
          <w:szCs w:val="24"/>
        </w:rPr>
        <w:t>. Cairo, Egypt. 13-15 January 2013. “The Inequality of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Opportunity and Inequality of Outcome.”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MEEA annual conference</w:t>
      </w:r>
      <w:r>
        <w:rPr>
          <w:rFonts w:ascii="Cambria" w:hAnsi="Cambria" w:cs="Cambria"/>
          <w:color w:val="000000"/>
          <w:sz w:val="24"/>
          <w:szCs w:val="24"/>
        </w:rPr>
        <w:t>. Alexandria, Egypt. June, 2012. Paper titled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“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Satisfaction at the workplace and potential migration among Egyptian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Youths</w:t>
      </w:r>
      <w:r>
        <w:rPr>
          <w:rFonts w:ascii="Cambria" w:hAnsi="Cambria" w:cs="Cambria"/>
          <w:color w:val="000000"/>
          <w:sz w:val="24"/>
          <w:szCs w:val="24"/>
        </w:rPr>
        <w:t>.”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The Fourth Euro-African conference in Finance and Economics.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American University in Cairo, Egypt. 7-9 May 2012. Paper titled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“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Satisfaction at the workplace and potential migration among Egyptian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Youths</w:t>
      </w:r>
      <w:r>
        <w:rPr>
          <w:rFonts w:ascii="Cambria" w:hAnsi="Cambria" w:cs="Cambria"/>
          <w:color w:val="000000"/>
          <w:sz w:val="24"/>
          <w:szCs w:val="24"/>
        </w:rPr>
        <w:t>.”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ERF Annual Conference</w:t>
      </w:r>
      <w:r>
        <w:rPr>
          <w:rFonts w:ascii="Cambria" w:hAnsi="Cambria" w:cs="Cambria"/>
          <w:color w:val="000000"/>
          <w:sz w:val="24"/>
          <w:szCs w:val="24"/>
        </w:rPr>
        <w:t>. Cairo, Egypt. 25-27 March 2012.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1A1A1A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1A1A1A"/>
          <w:sz w:val="24"/>
          <w:szCs w:val="24"/>
        </w:rPr>
        <w:t>ERF seminar: "</w:t>
      </w:r>
      <w:r>
        <w:rPr>
          <w:rFonts w:ascii="Cambria-BoldItalic" w:hAnsi="Cambria-BoldItalic" w:cs="Cambria-BoldItalic"/>
          <w:b/>
          <w:bCs/>
          <w:i/>
          <w:iCs/>
          <w:color w:val="1A1A1A"/>
          <w:sz w:val="24"/>
          <w:szCs w:val="24"/>
        </w:rPr>
        <w:t>The Jordanian Labor Market in The New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A1A1A"/>
          <w:sz w:val="24"/>
          <w:szCs w:val="24"/>
        </w:rPr>
      </w:pPr>
      <w:r>
        <w:rPr>
          <w:rFonts w:ascii="Cambria-BoldItalic" w:hAnsi="Cambria-BoldItalic" w:cs="Cambria-BoldItalic"/>
          <w:b/>
          <w:bCs/>
          <w:i/>
          <w:iCs/>
          <w:color w:val="1A1A1A"/>
          <w:sz w:val="24"/>
          <w:szCs w:val="24"/>
        </w:rPr>
        <w:t>Millennium.</w:t>
      </w:r>
      <w:r>
        <w:rPr>
          <w:rFonts w:ascii="Cambria-Bold" w:hAnsi="Cambria-Bold" w:cs="Cambria-Bold"/>
          <w:b/>
          <w:bCs/>
          <w:color w:val="1A1A1A"/>
          <w:sz w:val="24"/>
          <w:szCs w:val="24"/>
        </w:rPr>
        <w:t xml:space="preserve">" </w:t>
      </w:r>
      <w:r>
        <w:rPr>
          <w:rFonts w:ascii="Cambria" w:hAnsi="Cambria" w:cs="Cambria"/>
          <w:color w:val="1A1A1A"/>
          <w:sz w:val="24"/>
          <w:szCs w:val="24"/>
        </w:rPr>
        <w:t>Amman, Jordan. 1-2 June 2011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A1A1A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Population Council’s capacity building workshop on “The use of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the Survey of Young People in Egypt data.” </w:t>
      </w:r>
      <w:r>
        <w:rPr>
          <w:rFonts w:ascii="Cambria" w:hAnsi="Cambria" w:cs="Cambria"/>
          <w:color w:val="000000"/>
          <w:sz w:val="24"/>
          <w:szCs w:val="24"/>
        </w:rPr>
        <w:t>Cairo, Egypt. 17-21 July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2011.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“Workshop on the future of Migration” </w:t>
      </w:r>
      <w:r>
        <w:rPr>
          <w:rFonts w:ascii="Cambria" w:hAnsi="Cambria" w:cs="Cambria"/>
          <w:color w:val="000000"/>
          <w:sz w:val="24"/>
          <w:szCs w:val="24"/>
        </w:rPr>
        <w:t>co-organized by Centre for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Migration and Refugees Studies (AUC) and the International Migration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Institute (IMI), Oxford university in cooperation with ‘The Hague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Process on Refugees and Migration’ Foundation. The American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University in Cairo, Egypt. 13-14 May 2011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“Migration Economics” </w:t>
      </w:r>
      <w:r>
        <w:rPr>
          <w:rFonts w:ascii="Cambria" w:hAnsi="Cambria" w:cs="Cambria"/>
          <w:color w:val="000000"/>
          <w:sz w:val="24"/>
          <w:szCs w:val="24"/>
        </w:rPr>
        <w:t>Summer Course. Kiel Institute, Kiel, Germany.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30 August 2010 - 1 September 2010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15</w:t>
      </w:r>
      <w:r>
        <w:rPr>
          <w:rFonts w:ascii="Cambria-Bold" w:hAnsi="Cambria-Bold" w:cs="Cambria-Bold"/>
          <w:b/>
          <w:bCs/>
          <w:color w:val="000000"/>
          <w:sz w:val="16"/>
          <w:szCs w:val="16"/>
        </w:rPr>
        <w:t xml:space="preserve">th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Annual conference of the African Econometric Society. </w:t>
      </w:r>
      <w:r>
        <w:rPr>
          <w:rFonts w:ascii="Cambria" w:hAnsi="Cambria" w:cs="Cambria"/>
          <w:color w:val="000000"/>
          <w:sz w:val="24"/>
          <w:szCs w:val="24"/>
        </w:rPr>
        <w:t>The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American University in Cairo, Egypt. 7-9 July, 2010. Paper titled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“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Migration, remittances and income distribution: The case of Egypt.</w:t>
      </w:r>
      <w:r>
        <w:rPr>
          <w:rFonts w:ascii="Cambria" w:hAnsi="Cambria" w:cs="Cambria"/>
          <w:color w:val="000000"/>
          <w:sz w:val="24"/>
          <w:szCs w:val="24"/>
        </w:rPr>
        <w:t>”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9th International Conference of the Middle East Economic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Association (MEEA). </w:t>
      </w:r>
      <w:r>
        <w:rPr>
          <w:rFonts w:ascii="Cambria" w:hAnsi="Cambria" w:cs="Cambria"/>
          <w:color w:val="000000"/>
          <w:sz w:val="24"/>
          <w:szCs w:val="24"/>
        </w:rPr>
        <w:t>Istanbul Technical University, Turkey. 24-26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June 2010. Paper titled “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Migration, remittances and income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distribution: The case of Egypt</w:t>
      </w:r>
      <w:r>
        <w:rPr>
          <w:rFonts w:ascii="Cambria" w:hAnsi="Cambria" w:cs="Cambria"/>
          <w:color w:val="000000"/>
          <w:sz w:val="24"/>
          <w:szCs w:val="24"/>
        </w:rPr>
        <w:t>.”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“Guidance workshop on managing migration” </w:t>
      </w:r>
      <w:r>
        <w:rPr>
          <w:rFonts w:ascii="Cambria" w:hAnsi="Cambria" w:cs="Cambria"/>
          <w:color w:val="000000"/>
          <w:sz w:val="24"/>
          <w:szCs w:val="24"/>
        </w:rPr>
        <w:t>organized by the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World Bank. Marseilles, France. March 2010.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“Fourth international training workshop on econometric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modelling and data analysis: theory and practice” </w:t>
      </w:r>
      <w:r>
        <w:rPr>
          <w:rFonts w:ascii="Cambria" w:hAnsi="Cambria" w:cs="Cambria"/>
          <w:color w:val="000000"/>
          <w:sz w:val="24"/>
          <w:szCs w:val="24"/>
        </w:rPr>
        <w:t>organized by the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International Economics Society. Antalya, Turkey. February 2010.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“Protection of migrants’ rights” </w:t>
      </w:r>
      <w:r>
        <w:rPr>
          <w:rFonts w:ascii="Cambria" w:hAnsi="Cambria" w:cs="Cambria"/>
          <w:color w:val="000000"/>
          <w:sz w:val="24"/>
          <w:szCs w:val="24"/>
        </w:rPr>
        <w:t>workshop organized by the National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Council for Human Rights and the International Organization for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Migration (IOM). Cairo, Egypt. November 2009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P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CA363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PUBLISHED WORK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Third regional report on “International Arab Migration 2014”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Chapter 5: Migration and Development. Migration and Arab Expatriates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Department. The League of Arab States. 2014.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Impact of Arab Revolts on Migration: Egypt and Libya</w:t>
      </w:r>
      <w:r>
        <w:rPr>
          <w:rFonts w:ascii="TimesNewRomanPSMT" w:hAnsi="TimesNewRomanPSMT" w:cs="TimesNewRomanPSMT"/>
          <w:color w:val="000000"/>
          <w:sz w:val="24"/>
          <w:szCs w:val="24"/>
        </w:rPr>
        <w:t>. CARIM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analytic and synthetic notes. 2011.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P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CA363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WORK IN PROGRESS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Fourth regional report on “International Arab Migration 2016”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Chapter 3: Irregular Migration in North Africa: The Case of Egypt.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Migration and Arab Expatriates Department. The League of Arab States.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2016.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3635" w:rsidRP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CA363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lastRenderedPageBreak/>
        <w:t>SKILLS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A3635" w:rsidRPr="00CA3635" w:rsidRDefault="00CA3635" w:rsidP="00CA36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Excellent working with data processing programs: STATA, e-views, data</w:t>
      </w:r>
    </w:p>
    <w:p w:rsidR="00CA3635" w:rsidRPr="00CA3635" w:rsidRDefault="00CA3635" w:rsidP="00CA36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desk, SPSS.</w:t>
      </w:r>
    </w:p>
    <w:p w:rsidR="00CA3635" w:rsidRPr="00CA3635" w:rsidRDefault="00CA3635" w:rsidP="00CA36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Fluent in both Written and Spoken English and Arabic</w:t>
      </w:r>
    </w:p>
    <w:p w:rsidR="00CA3635" w:rsidRPr="00CA3635" w:rsidRDefault="00CA3635" w:rsidP="00CA36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A3635">
        <w:rPr>
          <w:rFonts w:ascii="TimesNewRomanPSMT" w:hAnsi="TimesNewRomanPSMT" w:cs="TimesNewRomanPSMT"/>
          <w:color w:val="000000"/>
          <w:sz w:val="24"/>
          <w:szCs w:val="24"/>
        </w:rPr>
        <w:t>Fair knowledge of written and spoken French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CA3635" w:rsidRP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  <w:u w:val="single"/>
        </w:rPr>
      </w:pPr>
      <w:r w:rsidRPr="00CA3635">
        <w:rPr>
          <w:rFonts w:ascii="Tahoma-Bold" w:hAnsi="Tahoma-Bold" w:cs="Tahoma-Bold"/>
          <w:b/>
          <w:bCs/>
          <w:color w:val="000000"/>
          <w:sz w:val="24"/>
          <w:szCs w:val="24"/>
          <w:u w:val="single"/>
        </w:rPr>
        <w:t>PERSONAL DATA</w:t>
      </w:r>
    </w:p>
    <w:p w:rsidR="00CA3635" w:rsidRP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  <w:u w:val="single"/>
        </w:rPr>
      </w:pP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Date of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Birth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September 02 1986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Place of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Birth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Cairo, Egypt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Nationality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Egyptian</w:t>
      </w:r>
    </w:p>
    <w:p w:rsidR="00CA3635" w:rsidRDefault="00CA3635" w:rsidP="00CA36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3635" w:rsidRDefault="00CA3635" w:rsidP="00CA3635">
      <w:pPr>
        <w:jc w:val="center"/>
        <w:rPr>
          <w:rFonts w:ascii="Tahoma-Bold" w:hAnsi="Tahoma-Bold" w:cs="Tahoma-Bold"/>
          <w:b/>
          <w:bCs/>
          <w:color w:val="000000"/>
          <w:sz w:val="20"/>
          <w:szCs w:val="20"/>
        </w:rPr>
      </w:pPr>
    </w:p>
    <w:p w:rsidR="005A73D5" w:rsidRPr="00CA3635" w:rsidRDefault="00CA3635" w:rsidP="00CA3635">
      <w:pPr>
        <w:jc w:val="center"/>
        <w:rPr>
          <w:b/>
          <w:bCs/>
          <w:sz w:val="24"/>
          <w:szCs w:val="24"/>
        </w:rPr>
      </w:pPr>
      <w:r w:rsidRPr="00CA3635">
        <w:rPr>
          <w:rFonts w:ascii="Tahoma-Bold" w:hAnsi="Tahoma-Bold" w:cs="Tahoma-Bold"/>
          <w:b/>
          <w:bCs/>
          <w:color w:val="000000"/>
          <w:sz w:val="24"/>
          <w:szCs w:val="24"/>
        </w:rPr>
        <w:t>REFERENCES FURNISHED UPON REQUEST</w:t>
      </w:r>
    </w:p>
    <w:sectPr w:rsidR="005A73D5" w:rsidRPr="00CA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542"/>
    <w:multiLevelType w:val="hybridMultilevel"/>
    <w:tmpl w:val="E3643432"/>
    <w:lvl w:ilvl="0" w:tplc="1E388E12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6460C"/>
    <w:multiLevelType w:val="hybridMultilevel"/>
    <w:tmpl w:val="AC4E981E"/>
    <w:lvl w:ilvl="0" w:tplc="1E388E12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D2F09"/>
    <w:multiLevelType w:val="hybridMultilevel"/>
    <w:tmpl w:val="4614C748"/>
    <w:lvl w:ilvl="0" w:tplc="1E388E12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03D0"/>
    <w:multiLevelType w:val="hybridMultilevel"/>
    <w:tmpl w:val="E1FE56D0"/>
    <w:lvl w:ilvl="0" w:tplc="1E388E12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12402"/>
    <w:multiLevelType w:val="hybridMultilevel"/>
    <w:tmpl w:val="16BEE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35"/>
    <w:rsid w:val="00414ACC"/>
    <w:rsid w:val="005A73D5"/>
    <w:rsid w:val="00C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DDC0D-8C70-4B5E-A531-C566791F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6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oh40@aucegyp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Sherien</cp:lastModifiedBy>
  <cp:revision>2</cp:revision>
  <dcterms:created xsi:type="dcterms:W3CDTF">2016-10-31T09:45:00Z</dcterms:created>
  <dcterms:modified xsi:type="dcterms:W3CDTF">2016-10-31T09:45:00Z</dcterms:modified>
</cp:coreProperties>
</file>