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2D" w:rsidRDefault="00C32D2D" w:rsidP="00C3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333333"/>
          <w:sz w:val="40"/>
          <w:szCs w:val="40"/>
        </w:rPr>
        <w:t xml:space="preserve">Alaa-Eldin </w:t>
      </w:r>
      <w:r w:rsidR="00305D3A">
        <w:rPr>
          <w:rFonts w:ascii="Times New Roman" w:hAnsi="Times New Roman" w:cs="Times New Roman"/>
          <w:b/>
          <w:bCs/>
          <w:color w:val="333333"/>
          <w:sz w:val="40"/>
          <w:szCs w:val="40"/>
        </w:rPr>
        <w:t xml:space="preserve">M. </w:t>
      </w:r>
      <w:r>
        <w:rPr>
          <w:rFonts w:ascii="Times New Roman" w:hAnsi="Times New Roman" w:cs="Times New Roman"/>
          <w:b/>
          <w:bCs/>
          <w:color w:val="333333"/>
          <w:sz w:val="40"/>
          <w:szCs w:val="40"/>
        </w:rPr>
        <w:t>Adris</w:t>
      </w:r>
      <w:r w:rsidR="002B3EDE">
        <w:rPr>
          <w:rFonts w:ascii="Times New Roman" w:hAnsi="Times New Roman" w:cs="Times New Roman"/>
          <w:b/>
          <w:bCs/>
          <w:color w:val="333333"/>
          <w:sz w:val="40"/>
          <w:szCs w:val="40"/>
        </w:rPr>
        <w:t>, PhD</w:t>
      </w:r>
    </w:p>
    <w:p w:rsidR="002B3EDE" w:rsidRDefault="002B3EDE" w:rsidP="002B3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Professor and </w:t>
      </w:r>
      <w:r w:rsidR="006275D2">
        <w:rPr>
          <w:rFonts w:ascii="Times New Roman" w:hAnsi="Times New Roman" w:cs="Times New Roman"/>
          <w:color w:val="333333"/>
          <w:sz w:val="26"/>
          <w:szCs w:val="26"/>
        </w:rPr>
        <w:t xml:space="preserve">former </w:t>
      </w:r>
      <w:r>
        <w:rPr>
          <w:rFonts w:ascii="Times New Roman" w:hAnsi="Times New Roman" w:cs="Times New Roman"/>
          <w:color w:val="333333"/>
          <w:sz w:val="26"/>
          <w:szCs w:val="26"/>
        </w:rPr>
        <w:t>Chair,</w:t>
      </w:r>
    </w:p>
    <w:p w:rsidR="002B3EDE" w:rsidRDefault="002B3EDE" w:rsidP="002B3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Department of Petroleum and Energy Engineering</w:t>
      </w:r>
    </w:p>
    <w:p w:rsidR="002B3EDE" w:rsidRDefault="002B3EDE" w:rsidP="002B3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School of Sciences and Engineering</w:t>
      </w:r>
    </w:p>
    <w:p w:rsidR="002B3EDE" w:rsidRDefault="002B3EDE" w:rsidP="002B3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A9A9A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The American University in Cairo</w:t>
      </w:r>
    </w:p>
    <w:p w:rsidR="00C32D2D" w:rsidRDefault="00DF37B3" w:rsidP="00C3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A9A9A"/>
          <w:sz w:val="26"/>
          <w:szCs w:val="26"/>
        </w:rPr>
      </w:pPr>
      <w:r>
        <w:rPr>
          <w:rFonts w:ascii="Times New Roman" w:hAnsi="Times New Roman" w:cs="Times New Roman"/>
          <w:color w:val="9A9A9A"/>
          <w:sz w:val="26"/>
          <w:szCs w:val="26"/>
        </w:rPr>
        <w:t xml:space="preserve"> </w:t>
      </w:r>
      <w:hyperlink r:id="rId7" w:history="1">
        <w:r w:rsidR="00305D3A" w:rsidRPr="003A738E">
          <w:rPr>
            <w:rStyle w:val="Hyperlink"/>
            <w:rFonts w:ascii="Times New Roman" w:hAnsi="Times New Roman" w:cs="Times New Roman"/>
            <w:sz w:val="26"/>
            <w:szCs w:val="26"/>
          </w:rPr>
          <w:t>alaa@edrisgroup.com</w:t>
        </w:r>
      </w:hyperlink>
      <w:r w:rsidR="002B3EDE">
        <w:rPr>
          <w:rStyle w:val="Hyperlink"/>
          <w:rFonts w:ascii="Times New Roman" w:hAnsi="Times New Roman" w:cs="Times New Roman"/>
          <w:sz w:val="26"/>
          <w:szCs w:val="26"/>
        </w:rPr>
        <w:t>; alaa.adris@aucegypt.edu</w:t>
      </w:r>
    </w:p>
    <w:p w:rsidR="00DF37B3" w:rsidRDefault="00FC6583" w:rsidP="00FC6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A9A9A"/>
          <w:sz w:val="26"/>
          <w:szCs w:val="26"/>
        </w:rPr>
      </w:pPr>
      <w:r>
        <w:rPr>
          <w:rFonts w:ascii="Times New Roman" w:hAnsi="Times New Roman" w:cs="Times New Roman"/>
          <w:color w:val="9A9A9A"/>
          <w:sz w:val="26"/>
          <w:szCs w:val="26"/>
        </w:rPr>
        <w:t xml:space="preserve">Apt. 24, Bldg. 15A </w:t>
      </w:r>
      <w:r w:rsidR="00DF37B3">
        <w:rPr>
          <w:rFonts w:ascii="Times New Roman" w:hAnsi="Times New Roman" w:cs="Times New Roman"/>
          <w:color w:val="9A9A9A"/>
          <w:sz w:val="26"/>
          <w:szCs w:val="26"/>
        </w:rPr>
        <w:t>St.</w:t>
      </w:r>
      <w:r>
        <w:rPr>
          <w:rFonts w:ascii="Times New Roman" w:hAnsi="Times New Roman" w:cs="Times New Roman"/>
          <w:color w:val="9A9A9A"/>
          <w:sz w:val="26"/>
          <w:szCs w:val="26"/>
        </w:rPr>
        <w:t xml:space="preserve"> # 6</w:t>
      </w:r>
      <w:r w:rsidR="00DF37B3">
        <w:rPr>
          <w:rFonts w:ascii="Times New Roman" w:hAnsi="Times New Roman" w:cs="Times New Roman"/>
          <w:color w:val="9A9A9A"/>
          <w:sz w:val="26"/>
          <w:szCs w:val="26"/>
        </w:rPr>
        <w:t xml:space="preserve">, </w:t>
      </w:r>
      <w:proofErr w:type="spellStart"/>
      <w:r w:rsidR="00DF37B3">
        <w:rPr>
          <w:rFonts w:ascii="Times New Roman" w:hAnsi="Times New Roman" w:cs="Times New Roman"/>
          <w:color w:val="9A9A9A"/>
          <w:sz w:val="26"/>
          <w:szCs w:val="26"/>
        </w:rPr>
        <w:t>Maadi</w:t>
      </w:r>
      <w:proofErr w:type="spellEnd"/>
      <w:r w:rsidR="00DF37B3">
        <w:rPr>
          <w:rFonts w:ascii="Times New Roman" w:hAnsi="Times New Roman" w:cs="Times New Roman"/>
          <w:color w:val="9A9A9A"/>
          <w:sz w:val="26"/>
          <w:szCs w:val="26"/>
        </w:rPr>
        <w:t>, Cairo, Egypt</w:t>
      </w:r>
    </w:p>
    <w:p w:rsidR="00305D3A" w:rsidRDefault="00305D3A" w:rsidP="00C3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A9A9A"/>
          <w:sz w:val="26"/>
          <w:szCs w:val="26"/>
        </w:rPr>
      </w:pPr>
      <w:r>
        <w:rPr>
          <w:rFonts w:ascii="Times New Roman" w:hAnsi="Times New Roman" w:cs="Times New Roman"/>
          <w:color w:val="9A9A9A"/>
          <w:sz w:val="26"/>
          <w:szCs w:val="26"/>
        </w:rPr>
        <w:t>Tel. +20100-1077012</w:t>
      </w:r>
    </w:p>
    <w:p w:rsidR="00305D3A" w:rsidRDefault="00305D3A" w:rsidP="00C3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A9A9A"/>
          <w:sz w:val="26"/>
          <w:szCs w:val="26"/>
        </w:rPr>
      </w:pPr>
    </w:p>
    <w:p w:rsidR="007331E3" w:rsidRPr="00850D39" w:rsidRDefault="007331E3" w:rsidP="00733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50D39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</w:t>
      </w:r>
    </w:p>
    <w:p w:rsidR="007331E3" w:rsidRDefault="007331E3" w:rsidP="00733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31E3" w:rsidRDefault="007331E3" w:rsidP="00733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University of British Columbia, Vancouver, B.C., Canada.</w:t>
      </w:r>
    </w:p>
    <w:p w:rsidR="007331E3" w:rsidRDefault="007331E3" w:rsidP="00733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Ph.D. in Chemical Engineering, 1994</w:t>
      </w:r>
    </w:p>
    <w:p w:rsidR="007331E3" w:rsidRDefault="007331E3" w:rsidP="00733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31E3" w:rsidRDefault="007331E3" w:rsidP="00733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University of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Salford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England</w:t>
      </w:r>
    </w:p>
    <w:p w:rsidR="007331E3" w:rsidRDefault="007331E3" w:rsidP="00733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M.Sc. in Chemical and Gas Engineering, 1989</w:t>
      </w:r>
    </w:p>
    <w:p w:rsidR="007331E3" w:rsidRDefault="007331E3" w:rsidP="00733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31E3" w:rsidRDefault="007331E3" w:rsidP="00733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Faculty of Engineering, Cairo University, Egypt</w:t>
      </w:r>
    </w:p>
    <w:p w:rsidR="007331E3" w:rsidRDefault="007331E3" w:rsidP="007331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B.Sc. in Chemical Engineering, 1983</w:t>
      </w:r>
    </w:p>
    <w:p w:rsidR="00C66437" w:rsidRDefault="00C66437" w:rsidP="007331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F37B3" w:rsidRPr="00C66437" w:rsidRDefault="00C66437" w:rsidP="00C66437">
      <w:pPr>
        <w:rPr>
          <w:b/>
          <w:bCs/>
          <w:u w:val="single"/>
        </w:rPr>
      </w:pPr>
      <w:r w:rsidRPr="00C6643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Professional Certification</w:t>
      </w:r>
    </w:p>
    <w:p w:rsidR="00C66437" w:rsidRDefault="00C66437" w:rsidP="00C66437">
      <w:pPr>
        <w:pStyle w:val="ListParagraph"/>
        <w:numPr>
          <w:ilvl w:val="0"/>
          <w:numId w:val="14"/>
        </w:numPr>
      </w:pPr>
      <w:r w:rsidRPr="00C66437">
        <w:rPr>
          <w:b/>
          <w:bCs/>
        </w:rPr>
        <w:t>Certified Board Director</w:t>
      </w:r>
      <w:r>
        <w:t>, International Finance Corporation (IFC), 2007</w:t>
      </w:r>
    </w:p>
    <w:p w:rsidR="00C66437" w:rsidRPr="00C66437" w:rsidRDefault="00C66437" w:rsidP="00C66437">
      <w:pPr>
        <w:pStyle w:val="ListParagraph"/>
        <w:numPr>
          <w:ilvl w:val="0"/>
          <w:numId w:val="14"/>
        </w:numPr>
      </w:pPr>
      <w:r w:rsidRPr="00C66437">
        <w:rPr>
          <w:b/>
          <w:bCs/>
        </w:rPr>
        <w:t>Certified Corporate Governance Consultant</w:t>
      </w:r>
      <w:r>
        <w:t>, International Finance Corporation (IFC), 2007</w:t>
      </w:r>
    </w:p>
    <w:p w:rsidR="00C66437" w:rsidRDefault="00C66437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0FE0" w:rsidRPr="00850D39" w:rsidRDefault="009A0FE0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0D39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Information</w:t>
      </w:r>
    </w:p>
    <w:p w:rsidR="009A0FE0" w:rsidRDefault="009A0FE0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A9A9A"/>
          <w:sz w:val="32"/>
          <w:szCs w:val="32"/>
          <w:u w:val="single"/>
        </w:rPr>
      </w:pPr>
    </w:p>
    <w:p w:rsidR="009A0FE0" w:rsidRPr="009A0FE0" w:rsidRDefault="00DF37B3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</w:t>
      </w:r>
      <w:r w:rsidR="009A0FE0" w:rsidRPr="009A0FE0">
        <w:rPr>
          <w:rFonts w:ascii="Times New Roman" w:hAnsi="Times New Roman" w:cs="Times New Roman"/>
          <w:sz w:val="24"/>
          <w:szCs w:val="24"/>
        </w:rPr>
        <w:t>: November 5, 1959</w:t>
      </w:r>
      <w:r w:rsidR="009A0FE0">
        <w:rPr>
          <w:rFonts w:ascii="Times New Roman" w:hAnsi="Times New Roman" w:cs="Times New Roman"/>
          <w:sz w:val="24"/>
          <w:szCs w:val="24"/>
        </w:rPr>
        <w:t xml:space="preserve"> – Cairo, Egypt</w:t>
      </w:r>
    </w:p>
    <w:p w:rsidR="009A0FE0" w:rsidRDefault="009A0FE0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FE0">
        <w:rPr>
          <w:rFonts w:ascii="Times New Roman" w:hAnsi="Times New Roman" w:cs="Times New Roman"/>
          <w:sz w:val="24"/>
          <w:szCs w:val="24"/>
        </w:rPr>
        <w:t>Status: Married, have two children</w:t>
      </w:r>
      <w:r w:rsidR="00CE7584">
        <w:rPr>
          <w:rFonts w:ascii="Times New Roman" w:hAnsi="Times New Roman" w:cs="Times New Roman"/>
          <w:sz w:val="24"/>
          <w:szCs w:val="24"/>
        </w:rPr>
        <w:t>; Yousef (1989) and Yasser (1992</w:t>
      </w:r>
      <w:r w:rsidRPr="009A0FE0">
        <w:rPr>
          <w:rFonts w:ascii="Times New Roman" w:hAnsi="Times New Roman" w:cs="Times New Roman"/>
          <w:sz w:val="24"/>
          <w:szCs w:val="24"/>
        </w:rPr>
        <w:t>)</w:t>
      </w:r>
    </w:p>
    <w:p w:rsidR="009A0FE0" w:rsidRPr="009A0FE0" w:rsidRDefault="009A0FE0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Egyptian/Canadian</w:t>
      </w:r>
    </w:p>
    <w:p w:rsidR="009A0FE0" w:rsidRDefault="009A0FE0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A9A9A"/>
          <w:sz w:val="32"/>
          <w:szCs w:val="32"/>
          <w:u w:val="single"/>
        </w:rPr>
      </w:pPr>
    </w:p>
    <w:p w:rsidR="00B23129" w:rsidRDefault="00B23129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A9A9A"/>
          <w:sz w:val="32"/>
          <w:szCs w:val="32"/>
          <w:u w:val="single"/>
        </w:rPr>
      </w:pPr>
    </w:p>
    <w:p w:rsidR="00C32D2D" w:rsidRPr="00850D39" w:rsidRDefault="00C32D2D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0D39">
        <w:rPr>
          <w:rFonts w:ascii="Times New Roman" w:hAnsi="Times New Roman" w:cs="Times New Roman"/>
          <w:b/>
          <w:bCs/>
          <w:sz w:val="28"/>
          <w:szCs w:val="28"/>
          <w:u w:val="single"/>
        </w:rPr>
        <w:t>Experience</w:t>
      </w:r>
    </w:p>
    <w:p w:rsidR="007331E3" w:rsidRDefault="007331E3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D39" w:rsidRPr="00266567" w:rsidRDefault="00850D39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Professor </w:t>
      </w:r>
      <w:r w:rsidR="00627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Energy Engineering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 </w:t>
      </w:r>
      <w:r w:rsidR="00627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Chair, </w:t>
      </w:r>
      <w:r w:rsidRPr="00850D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Petroleum and Energy Engineering Department, American University in Cairo</w:t>
      </w:r>
      <w:r w:rsidR="002665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 </w:t>
      </w:r>
      <w:r w:rsidR="00266567" w:rsidRPr="002665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July 2014-Present</w:t>
      </w:r>
    </w:p>
    <w:p w:rsidR="00850D39" w:rsidRDefault="00850D39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6567" w:rsidRDefault="00266567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Responsibilities:</w:t>
      </w:r>
    </w:p>
    <w:p w:rsidR="00266567" w:rsidRPr="00266567" w:rsidRDefault="00266567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567">
        <w:rPr>
          <w:rFonts w:ascii="Times New Roman" w:hAnsi="Times New Roman" w:cs="Times New Roman"/>
          <w:color w:val="000000"/>
          <w:sz w:val="24"/>
          <w:szCs w:val="24"/>
        </w:rPr>
        <w:t xml:space="preserve">Streamline Curriculum, teaching, administration and undergraduate research of the department. </w:t>
      </w:r>
    </w:p>
    <w:p w:rsidR="00266567" w:rsidRDefault="00266567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5469" w:rsidRDefault="00055469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2D2D" w:rsidRDefault="00850D39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Chief Knowledge Officer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32D2D" w:rsidRPr="00850D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C32D2D" w:rsidRPr="00850D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Misr</w:t>
      </w:r>
      <w:proofErr w:type="spellEnd"/>
      <w:proofErr w:type="gramEnd"/>
      <w:r w:rsidR="00C32D2D" w:rsidRPr="00850D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El </w:t>
      </w:r>
      <w:proofErr w:type="spellStart"/>
      <w:r w:rsidR="00C32D2D" w:rsidRPr="00850D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Kheir</w:t>
      </w:r>
      <w:proofErr w:type="spellEnd"/>
      <w:r w:rsidR="00C32D2D" w:rsidRPr="00850D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Foundation MEK</w:t>
      </w:r>
    </w:p>
    <w:p w:rsidR="0041147C" w:rsidRDefault="002B3EDE" w:rsidP="002B3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2011 – August 2014</w:t>
      </w:r>
      <w:r w:rsidR="00C32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3EDE" w:rsidRDefault="002B3EDE" w:rsidP="002B3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31E3" w:rsidRPr="00850D39" w:rsidRDefault="0041147C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t>Responsibilities:</w:t>
      </w:r>
    </w:p>
    <w:p w:rsidR="0041147C" w:rsidRDefault="0041147C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FE0" w:rsidRPr="0041147C" w:rsidRDefault="00F50D00" w:rsidP="00F50D0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147C">
        <w:rPr>
          <w:rFonts w:ascii="Times New Roman" w:hAnsi="Times New Roman" w:cs="Times New Roman"/>
          <w:color w:val="000000"/>
          <w:sz w:val="24"/>
          <w:szCs w:val="24"/>
        </w:rPr>
        <w:t>Build two strategic business units for Education and Scientific Research and Innovation</w:t>
      </w:r>
    </w:p>
    <w:p w:rsidR="00F50D00" w:rsidRPr="0041147C" w:rsidRDefault="00F50D00" w:rsidP="00F50D0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147C">
        <w:rPr>
          <w:rFonts w:ascii="Times New Roman" w:hAnsi="Times New Roman" w:cs="Times New Roman"/>
          <w:color w:val="000000"/>
          <w:sz w:val="24"/>
          <w:szCs w:val="24"/>
        </w:rPr>
        <w:t>Establish technical and vocational clusters</w:t>
      </w:r>
      <w:r w:rsidR="0041147C" w:rsidRPr="0041147C">
        <w:rPr>
          <w:rFonts w:ascii="Times New Roman" w:hAnsi="Times New Roman" w:cs="Times New Roman"/>
          <w:color w:val="000000"/>
          <w:sz w:val="24"/>
          <w:szCs w:val="24"/>
        </w:rPr>
        <w:t xml:space="preserve"> to cover industries underserved by the local education system, e.g. logistics, paramedical professions, nursing, quarrying and marble processing, desert agriculture, waste management, etc.</w:t>
      </w:r>
    </w:p>
    <w:p w:rsidR="0041147C" w:rsidRPr="0041147C" w:rsidRDefault="0041147C" w:rsidP="00F50D0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147C">
        <w:rPr>
          <w:rFonts w:ascii="Times New Roman" w:hAnsi="Times New Roman" w:cs="Times New Roman"/>
          <w:color w:val="000000"/>
          <w:sz w:val="24"/>
          <w:szCs w:val="24"/>
        </w:rPr>
        <w:t>Grow the volume of work for the two SBU’</w:t>
      </w:r>
      <w:r w:rsidR="007E5049">
        <w:rPr>
          <w:rFonts w:ascii="Times New Roman" w:hAnsi="Times New Roman" w:cs="Times New Roman"/>
          <w:color w:val="000000"/>
          <w:sz w:val="24"/>
          <w:szCs w:val="24"/>
        </w:rPr>
        <w:t>s from EGP28M to EGP300M (achieved)</w:t>
      </w:r>
    </w:p>
    <w:p w:rsidR="0041147C" w:rsidRPr="0041147C" w:rsidRDefault="0041147C" w:rsidP="00F50D0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147C">
        <w:rPr>
          <w:rFonts w:ascii="Times New Roman" w:hAnsi="Times New Roman" w:cs="Times New Roman"/>
          <w:color w:val="000000"/>
          <w:sz w:val="24"/>
          <w:szCs w:val="24"/>
        </w:rPr>
        <w:t xml:space="preserve">Establish a scholarship and </w:t>
      </w:r>
      <w:r w:rsidR="00DF37B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1147C">
        <w:rPr>
          <w:rFonts w:ascii="Times New Roman" w:hAnsi="Times New Roman" w:cs="Times New Roman"/>
          <w:color w:val="000000"/>
          <w:sz w:val="24"/>
          <w:szCs w:val="24"/>
        </w:rPr>
        <w:t>student loan system</w:t>
      </w:r>
    </w:p>
    <w:p w:rsidR="0041147C" w:rsidRPr="0041147C" w:rsidRDefault="0041147C" w:rsidP="00F50D0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147C">
        <w:rPr>
          <w:rFonts w:ascii="Times New Roman" w:hAnsi="Times New Roman" w:cs="Times New Roman"/>
          <w:color w:val="000000"/>
          <w:sz w:val="24"/>
          <w:szCs w:val="24"/>
        </w:rPr>
        <w:t>Establish Technology Incubator (GESR – Governorate Social and Economic Revival)</w:t>
      </w:r>
    </w:p>
    <w:p w:rsidR="0041147C" w:rsidRPr="0041147C" w:rsidRDefault="0041147C" w:rsidP="00F50D0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147C">
        <w:rPr>
          <w:rFonts w:ascii="Times New Roman" w:hAnsi="Times New Roman" w:cs="Times New Roman"/>
          <w:color w:val="000000"/>
          <w:sz w:val="24"/>
          <w:szCs w:val="24"/>
        </w:rPr>
        <w:t>Establish research programs in Biological, Physical and Social Sciences to meet community needs.</w:t>
      </w:r>
    </w:p>
    <w:p w:rsidR="007331E3" w:rsidRDefault="007331E3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147C" w:rsidRDefault="0041147C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2D2D" w:rsidRPr="00C66437" w:rsidRDefault="00C32D2D" w:rsidP="00C66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Chemical Technology Consultant at Sabic, Saudi Arabia</w:t>
      </w:r>
      <w:r w:rsidR="00C66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75D2">
        <w:rPr>
          <w:rFonts w:ascii="Times New Roman" w:hAnsi="Times New Roman" w:cs="Times New Roman"/>
          <w:color w:val="000000"/>
          <w:sz w:val="24"/>
          <w:szCs w:val="24"/>
        </w:rPr>
        <w:t>2001 - Present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31E3" w:rsidRDefault="007331E3" w:rsidP="00733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</w:p>
    <w:p w:rsidR="007331E3" w:rsidRPr="00850D39" w:rsidRDefault="00C32D2D" w:rsidP="007331E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Building work systems</w:t>
      </w:r>
      <w:r w:rsidR="007331E3" w:rsidRPr="00850D39">
        <w:rPr>
          <w:rFonts w:ascii="Times New Roman" w:hAnsi="Times New Roman" w:cs="Times New Roman"/>
          <w:sz w:val="24"/>
          <w:szCs w:val="24"/>
        </w:rPr>
        <w:t xml:space="preserve"> for the full innovation cycle to develop</w:t>
      </w:r>
      <w:r w:rsidRPr="00850D39">
        <w:rPr>
          <w:rFonts w:ascii="Times New Roman" w:hAnsi="Times New Roman" w:cs="Times New Roman"/>
          <w:sz w:val="24"/>
          <w:szCs w:val="24"/>
        </w:rPr>
        <w:t xml:space="preserve"> a new chemical</w:t>
      </w:r>
      <w:r w:rsidR="007331E3" w:rsidRPr="00850D39">
        <w:rPr>
          <w:rFonts w:ascii="Times New Roman" w:hAnsi="Times New Roman" w:cs="Times New Roman"/>
          <w:sz w:val="24"/>
          <w:szCs w:val="24"/>
        </w:rPr>
        <w:t xml:space="preserve"> or polymer</w:t>
      </w:r>
      <w:r w:rsidRPr="00850D39">
        <w:rPr>
          <w:rFonts w:ascii="Times New Roman" w:hAnsi="Times New Roman" w:cs="Times New Roman"/>
          <w:sz w:val="24"/>
          <w:szCs w:val="24"/>
        </w:rPr>
        <w:t xml:space="preserve"> product</w:t>
      </w:r>
      <w:r w:rsidR="007331E3" w:rsidRPr="00850D39">
        <w:rPr>
          <w:rFonts w:ascii="Times New Roman" w:hAnsi="Times New Roman" w:cs="Times New Roman"/>
          <w:sz w:val="24"/>
          <w:szCs w:val="24"/>
        </w:rPr>
        <w:t xml:space="preserve"> and train research teams on applying the work process. </w:t>
      </w:r>
    </w:p>
    <w:p w:rsidR="00087D98" w:rsidRPr="00850D39" w:rsidRDefault="00C32D2D" w:rsidP="00087D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 xml:space="preserve">Establish a </w:t>
      </w:r>
      <w:r w:rsidR="007331E3" w:rsidRPr="00850D39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850D39">
        <w:rPr>
          <w:rFonts w:ascii="Times New Roman" w:hAnsi="Times New Roman" w:cs="Times New Roman"/>
          <w:sz w:val="24"/>
          <w:szCs w:val="24"/>
        </w:rPr>
        <w:t>strategic plan for research tracks targeting alternative feedstock development</w:t>
      </w:r>
      <w:r w:rsidR="00087D98" w:rsidRPr="00850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D98" w:rsidRPr="00850D39" w:rsidRDefault="00B23129" w:rsidP="00087D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Mentoring</w:t>
      </w:r>
      <w:r w:rsidR="00087D98" w:rsidRPr="00850D39">
        <w:rPr>
          <w:rFonts w:ascii="Times New Roman" w:hAnsi="Times New Roman" w:cs="Times New Roman"/>
          <w:sz w:val="24"/>
          <w:szCs w:val="24"/>
        </w:rPr>
        <w:t xml:space="preserve"> Ph.D. Graduates to take on technology development responsibilities.</w:t>
      </w:r>
    </w:p>
    <w:p w:rsidR="00C32D2D" w:rsidRPr="00850D39" w:rsidRDefault="007331E3" w:rsidP="007331E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Evaluate</w:t>
      </w:r>
      <w:r w:rsidR="00C32D2D" w:rsidRPr="00850D39">
        <w:rPr>
          <w:rFonts w:ascii="Times New Roman" w:hAnsi="Times New Roman" w:cs="Times New Roman"/>
          <w:sz w:val="24"/>
          <w:szCs w:val="24"/>
        </w:rPr>
        <w:t xml:space="preserve"> the progress of technology development projects</w:t>
      </w:r>
      <w:r w:rsidRPr="00850D39">
        <w:rPr>
          <w:rFonts w:ascii="Times New Roman" w:hAnsi="Times New Roman" w:cs="Times New Roman"/>
          <w:sz w:val="24"/>
          <w:szCs w:val="24"/>
        </w:rPr>
        <w:t xml:space="preserve"> and directing development efforts.</w:t>
      </w:r>
    </w:p>
    <w:p w:rsidR="00DF37B3" w:rsidRPr="00850D39" w:rsidRDefault="00DF37B3" w:rsidP="007331E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Establish a career path  and technical ladder for research and development engineers and scientists</w:t>
      </w:r>
    </w:p>
    <w:p w:rsidR="007331E3" w:rsidRPr="00850D39" w:rsidRDefault="007331E3" w:rsidP="00733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1E3" w:rsidRPr="00850D39" w:rsidRDefault="007331E3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1E3" w:rsidRPr="00850D39" w:rsidRDefault="007331E3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D2D" w:rsidRPr="00850D39" w:rsidRDefault="00B23129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t xml:space="preserve">Founder and </w:t>
      </w:r>
      <w:r w:rsidR="00C32D2D" w:rsidRPr="00850D39">
        <w:rPr>
          <w:rFonts w:ascii="Times New Roman" w:hAnsi="Times New Roman" w:cs="Times New Roman"/>
          <w:b/>
          <w:bCs/>
          <w:sz w:val="24"/>
          <w:szCs w:val="24"/>
        </w:rPr>
        <w:t>Managing Dire</w:t>
      </w:r>
      <w:r w:rsidRPr="00850D39">
        <w:rPr>
          <w:rFonts w:ascii="Times New Roman" w:hAnsi="Times New Roman" w:cs="Times New Roman"/>
          <w:b/>
          <w:bCs/>
          <w:sz w:val="24"/>
          <w:szCs w:val="24"/>
        </w:rPr>
        <w:t>ctor of</w:t>
      </w:r>
      <w:r w:rsidR="00C32D2D" w:rsidRPr="00850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32D2D" w:rsidRPr="00850D39">
        <w:rPr>
          <w:rFonts w:ascii="Times New Roman" w:hAnsi="Times New Roman" w:cs="Times New Roman"/>
          <w:b/>
          <w:bCs/>
          <w:sz w:val="24"/>
          <w:szCs w:val="24"/>
        </w:rPr>
        <w:t>Corde</w:t>
      </w:r>
      <w:proofErr w:type="spellEnd"/>
    </w:p>
    <w:p w:rsidR="00C32D2D" w:rsidRPr="00850D39" w:rsidRDefault="00B23129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February 2005 - October 2011</w:t>
      </w:r>
    </w:p>
    <w:p w:rsidR="0041147C" w:rsidRPr="00850D39" w:rsidRDefault="0041147C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D2D" w:rsidRPr="00850D39" w:rsidRDefault="00C32D2D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0D39">
        <w:rPr>
          <w:rFonts w:ascii="Times New Roman" w:hAnsi="Times New Roman" w:cs="Times New Roman"/>
          <w:sz w:val="24"/>
          <w:szCs w:val="24"/>
        </w:rPr>
        <w:t>Corde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 xml:space="preserve"> is a corporate development and empowerment company focused on the turnaroun</w:t>
      </w:r>
      <w:r w:rsidR="004B29CE" w:rsidRPr="00850D39">
        <w:rPr>
          <w:rFonts w:ascii="Times New Roman" w:hAnsi="Times New Roman" w:cs="Times New Roman"/>
          <w:sz w:val="24"/>
          <w:szCs w:val="24"/>
        </w:rPr>
        <w:t>d of family business towards institutionalized operation by means of applying good practices of:</w:t>
      </w:r>
    </w:p>
    <w:p w:rsidR="007E5049" w:rsidRPr="00850D39" w:rsidRDefault="007E5049" w:rsidP="007E50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9CE" w:rsidRPr="00850D39" w:rsidRDefault="004B29CE" w:rsidP="004B29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Business strategy</w:t>
      </w:r>
      <w:r w:rsidR="00DF37B3" w:rsidRPr="00850D39">
        <w:rPr>
          <w:rFonts w:ascii="Times New Roman" w:hAnsi="Times New Roman" w:cs="Times New Roman"/>
          <w:sz w:val="24"/>
          <w:szCs w:val="24"/>
        </w:rPr>
        <w:t xml:space="preserve"> formulation</w:t>
      </w:r>
      <w:r w:rsidRPr="00850D39">
        <w:rPr>
          <w:rFonts w:ascii="Times New Roman" w:hAnsi="Times New Roman" w:cs="Times New Roman"/>
          <w:sz w:val="24"/>
          <w:szCs w:val="24"/>
        </w:rPr>
        <w:t xml:space="preserve"> and management</w:t>
      </w:r>
    </w:p>
    <w:p w:rsidR="004B29CE" w:rsidRPr="00850D39" w:rsidRDefault="004B29CE" w:rsidP="004B29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Establishment of work policies, systems and processes</w:t>
      </w:r>
    </w:p>
    <w:p w:rsidR="004B29CE" w:rsidRPr="00850D39" w:rsidRDefault="004B29CE" w:rsidP="004B29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Business operation and financial planning</w:t>
      </w:r>
    </w:p>
    <w:p w:rsidR="004B29CE" w:rsidRPr="00850D39" w:rsidRDefault="00B23129" w:rsidP="004B29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Automation of business operation (ERP systems implementation)</w:t>
      </w:r>
    </w:p>
    <w:p w:rsidR="007E5049" w:rsidRPr="00850D39" w:rsidRDefault="007E5049" w:rsidP="00B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29" w:rsidRPr="00850D39" w:rsidRDefault="00B23129" w:rsidP="00B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 xml:space="preserve">Over its 6 years of operation, 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Corde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 xml:space="preserve"> have applied its business transformation model to 52 companies of the local and regional market.</w:t>
      </w:r>
    </w:p>
    <w:p w:rsidR="00B23129" w:rsidRPr="00850D39" w:rsidRDefault="00B23129" w:rsidP="00B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D3A" w:rsidRPr="00850D39" w:rsidRDefault="00305D3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D2D" w:rsidRPr="00850D39" w:rsidRDefault="00C32D2D" w:rsidP="00627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lastRenderedPageBreak/>
        <w:t>Adjunct Professor at</w:t>
      </w:r>
      <w:r w:rsidR="007E5049" w:rsidRPr="00850D39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Pr="00850D39">
        <w:rPr>
          <w:rFonts w:ascii="Times New Roman" w:hAnsi="Times New Roman" w:cs="Times New Roman"/>
          <w:b/>
          <w:bCs/>
          <w:sz w:val="24"/>
          <w:szCs w:val="24"/>
        </w:rPr>
        <w:t xml:space="preserve"> Department of Chemical and Biological Eng</w:t>
      </w:r>
      <w:r w:rsidR="00305D3A" w:rsidRPr="00850D39">
        <w:rPr>
          <w:rFonts w:ascii="Times New Roman" w:hAnsi="Times New Roman" w:cs="Times New Roman"/>
          <w:b/>
          <w:bCs/>
          <w:sz w:val="24"/>
          <w:szCs w:val="24"/>
        </w:rPr>
        <w:t xml:space="preserve">ineering, University of British </w:t>
      </w:r>
      <w:r w:rsidRPr="00850D39">
        <w:rPr>
          <w:rFonts w:ascii="Times New Roman" w:hAnsi="Times New Roman" w:cs="Times New Roman"/>
          <w:b/>
          <w:bCs/>
          <w:sz w:val="24"/>
          <w:szCs w:val="24"/>
        </w:rPr>
        <w:t>Columbia,</w:t>
      </w:r>
      <w:r w:rsidR="007E5049" w:rsidRPr="00850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b/>
          <w:bCs/>
          <w:sz w:val="24"/>
          <w:szCs w:val="24"/>
        </w:rPr>
        <w:t>Vancouver, Canada.</w:t>
      </w:r>
      <w:r w:rsidR="00627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0D39">
        <w:rPr>
          <w:rFonts w:ascii="Times New Roman" w:hAnsi="Times New Roman" w:cs="Times New Roman"/>
          <w:sz w:val="24"/>
          <w:szCs w:val="24"/>
        </w:rPr>
        <w:t>2002 - 2006</w:t>
      </w:r>
    </w:p>
    <w:p w:rsidR="00305D3A" w:rsidRPr="00850D39" w:rsidRDefault="00305D3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29CE" w:rsidRPr="00850D39" w:rsidRDefault="004B29CE" w:rsidP="004B29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Supervised Two Ph.D. dissertations Al-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Sherehy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 xml:space="preserve"> (20005) and Boyd (2007)</w:t>
      </w:r>
    </w:p>
    <w:p w:rsidR="004B29CE" w:rsidRPr="00850D39" w:rsidRDefault="004B29CE" w:rsidP="004B29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Supervised 4 graduation projects</w:t>
      </w:r>
    </w:p>
    <w:p w:rsidR="004B29CE" w:rsidRPr="00850D39" w:rsidRDefault="004B29CE" w:rsidP="004B2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29CE" w:rsidRPr="00850D39" w:rsidRDefault="004B29CE" w:rsidP="004B2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D2D" w:rsidRPr="00850D39" w:rsidRDefault="00C32D2D" w:rsidP="0005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t>Chief Technology Officer at Membrane Reactor Technologies Ltd (MRT). Vancouver, Canada</w:t>
      </w:r>
      <w:r w:rsidR="006275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50D39">
        <w:rPr>
          <w:rFonts w:ascii="Times New Roman" w:hAnsi="Times New Roman" w:cs="Times New Roman"/>
          <w:sz w:val="24"/>
          <w:szCs w:val="24"/>
        </w:rPr>
        <w:t xml:space="preserve">February 2001 - July 2005 </w:t>
      </w:r>
    </w:p>
    <w:p w:rsidR="0041147C" w:rsidRPr="00850D39" w:rsidRDefault="0041147C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D2D" w:rsidRPr="00850D39" w:rsidRDefault="00C32D2D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Responsibilities:</w:t>
      </w:r>
    </w:p>
    <w:p w:rsidR="007331E3" w:rsidRPr="00850D39" w:rsidRDefault="007331E3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D2D" w:rsidRPr="00850D39" w:rsidRDefault="00C32D2D" w:rsidP="007331E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-</w:t>
      </w:r>
      <w:r w:rsidR="007331E3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Coordinate day-to-day activities in research, design and all technical areas.</w:t>
      </w:r>
    </w:p>
    <w:p w:rsidR="00C32D2D" w:rsidRPr="00850D39" w:rsidRDefault="00C32D2D" w:rsidP="007331E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-</w:t>
      </w:r>
      <w:r w:rsidR="007331E3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 xml:space="preserve">Work, as a member of the Technical </w:t>
      </w:r>
      <w:r w:rsidR="00B23129" w:rsidRPr="00850D39">
        <w:rPr>
          <w:rFonts w:ascii="Times New Roman" w:hAnsi="Times New Roman" w:cs="Times New Roman"/>
          <w:sz w:val="24"/>
          <w:szCs w:val="24"/>
        </w:rPr>
        <w:t>Advisory Committee, with NORAM e</w:t>
      </w:r>
      <w:r w:rsidR="007331E3" w:rsidRPr="00850D39">
        <w:rPr>
          <w:rFonts w:ascii="Times New Roman" w:hAnsi="Times New Roman" w:cs="Times New Roman"/>
          <w:sz w:val="24"/>
          <w:szCs w:val="24"/>
        </w:rPr>
        <w:t xml:space="preserve">ngineers and others to design a </w:t>
      </w:r>
      <w:r w:rsidRPr="00850D39">
        <w:rPr>
          <w:rFonts w:ascii="Times New Roman" w:hAnsi="Times New Roman" w:cs="Times New Roman"/>
          <w:sz w:val="24"/>
          <w:szCs w:val="24"/>
        </w:rPr>
        <w:t>successful FBMR prototype capable of producing 250 SLPM of hydrogen.</w:t>
      </w:r>
    </w:p>
    <w:p w:rsidR="00C32D2D" w:rsidRPr="00850D39" w:rsidRDefault="00C32D2D" w:rsidP="007331E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-</w:t>
      </w:r>
      <w:r w:rsidR="007331E3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Respond to enquiries and follow up on contacts that relates to business opportunities for MRT.</w:t>
      </w:r>
    </w:p>
    <w:p w:rsidR="00C32D2D" w:rsidRPr="00850D39" w:rsidRDefault="00C32D2D" w:rsidP="00B2312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-</w:t>
      </w:r>
      <w:r w:rsidR="007331E3" w:rsidRPr="00850D39">
        <w:rPr>
          <w:rFonts w:ascii="Times New Roman" w:hAnsi="Times New Roman" w:cs="Times New Roman"/>
          <w:sz w:val="24"/>
          <w:szCs w:val="24"/>
        </w:rPr>
        <w:t xml:space="preserve"> Supervise researchers and research activities </w:t>
      </w:r>
      <w:r w:rsidRPr="00850D39">
        <w:rPr>
          <w:rFonts w:ascii="Times New Roman" w:hAnsi="Times New Roman" w:cs="Times New Roman"/>
          <w:sz w:val="24"/>
          <w:szCs w:val="24"/>
        </w:rPr>
        <w:t>in the company Research labs [Gas Gun facility and NRC-Innovation</w:t>
      </w:r>
      <w:r w:rsidR="007331E3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Centre], providing leadership and assuring high standards of safety.</w:t>
      </w:r>
    </w:p>
    <w:p w:rsidR="00C32D2D" w:rsidRPr="00850D39" w:rsidRDefault="00C32D2D" w:rsidP="007331E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-</w:t>
      </w:r>
      <w:r w:rsidR="00B23129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Perform management tasks, such as the development of a business plan, financial accounting and</w:t>
      </w:r>
      <w:r w:rsidR="007331E3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development of administrative structure.</w:t>
      </w:r>
    </w:p>
    <w:p w:rsidR="00C32D2D" w:rsidRPr="00850D39" w:rsidRDefault="00C32D2D" w:rsidP="007331E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-</w:t>
      </w:r>
      <w:r w:rsidR="00B23129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Take initiative to procure research and other types of funding.</w:t>
      </w:r>
    </w:p>
    <w:p w:rsidR="00C32D2D" w:rsidRPr="00850D39" w:rsidRDefault="00C32D2D" w:rsidP="007331E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-</w:t>
      </w:r>
      <w:r w:rsidR="00B23129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Identify patentable IP and secure company position on such IP.</w:t>
      </w:r>
    </w:p>
    <w:p w:rsidR="00305D3A" w:rsidRPr="00850D39" w:rsidRDefault="00305D3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5D3A" w:rsidRPr="00850D39" w:rsidRDefault="00305D3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D2D" w:rsidRPr="00850D39" w:rsidRDefault="00C32D2D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t>Chief Technology Officer at Molecular Membrane Technologies Inc. (MMTI)</w:t>
      </w:r>
    </w:p>
    <w:p w:rsidR="00C32D2D" w:rsidRPr="00850D39" w:rsidRDefault="00C32D2D" w:rsidP="0005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 xml:space="preserve">2002 - 2004 </w:t>
      </w:r>
    </w:p>
    <w:p w:rsidR="0041147C" w:rsidRPr="00850D39" w:rsidRDefault="0041147C" w:rsidP="00305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29" w:rsidRPr="00850D39" w:rsidRDefault="0041147C" w:rsidP="00305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Responsibilities:</w:t>
      </w:r>
    </w:p>
    <w:p w:rsidR="0041147C" w:rsidRPr="00850D39" w:rsidRDefault="0041147C" w:rsidP="00305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29" w:rsidRPr="00850D39" w:rsidRDefault="00B23129" w:rsidP="00B231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Perform Research contracts to develop molecular membranes for Industrial clients</w:t>
      </w:r>
    </w:p>
    <w:p w:rsidR="00B23129" w:rsidRPr="00850D39" w:rsidRDefault="00B23129" w:rsidP="00B231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Manage client relationship (objectives definition, reporting progress and manage expectations)</w:t>
      </w:r>
    </w:p>
    <w:p w:rsidR="00305D3A" w:rsidRPr="00850D39" w:rsidRDefault="00305D3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3129" w:rsidRPr="00850D39" w:rsidRDefault="00B23129" w:rsidP="00305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D2D" w:rsidRPr="00850D39" w:rsidRDefault="00C32D2D" w:rsidP="00305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t>Process Technology Development Manager at Chemical Technolo</w:t>
      </w:r>
      <w:r w:rsidR="00305D3A" w:rsidRPr="00850D39">
        <w:rPr>
          <w:rFonts w:ascii="Times New Roman" w:hAnsi="Times New Roman" w:cs="Times New Roman"/>
          <w:b/>
          <w:bCs/>
          <w:sz w:val="24"/>
          <w:szCs w:val="24"/>
        </w:rPr>
        <w:t xml:space="preserve">gy Department, SABIC R&amp;D, Riyadh, </w:t>
      </w:r>
      <w:r w:rsidRPr="00850D39">
        <w:rPr>
          <w:rFonts w:ascii="Times New Roman" w:hAnsi="Times New Roman" w:cs="Times New Roman"/>
          <w:b/>
          <w:bCs/>
          <w:sz w:val="24"/>
          <w:szCs w:val="24"/>
        </w:rPr>
        <w:t>Saudi Arabia</w:t>
      </w:r>
    </w:p>
    <w:p w:rsidR="00C32D2D" w:rsidRPr="00850D39" w:rsidRDefault="00C32D2D" w:rsidP="0085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 xml:space="preserve">May 1999 - January 2001 </w:t>
      </w:r>
    </w:p>
    <w:p w:rsidR="003934AA" w:rsidRPr="00850D39" w:rsidRDefault="003934A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D2D" w:rsidRPr="00850D39" w:rsidRDefault="00C32D2D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Responsibilities:</w:t>
      </w:r>
    </w:p>
    <w:p w:rsidR="003934AA" w:rsidRPr="00850D39" w:rsidRDefault="003934A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D2D" w:rsidRPr="00850D39" w:rsidRDefault="00C32D2D" w:rsidP="003934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lastRenderedPageBreak/>
        <w:t xml:space="preserve">Accomplish a corporate mandate of </w:t>
      </w:r>
      <w:r w:rsidR="003934AA" w:rsidRPr="00850D39">
        <w:rPr>
          <w:rFonts w:ascii="Times New Roman" w:hAnsi="Times New Roman" w:cs="Times New Roman"/>
          <w:sz w:val="24"/>
          <w:szCs w:val="24"/>
        </w:rPr>
        <w:t>establishing</w:t>
      </w:r>
      <w:r w:rsidRPr="00850D39">
        <w:rPr>
          <w:rFonts w:ascii="Times New Roman" w:hAnsi="Times New Roman" w:cs="Times New Roman"/>
          <w:sz w:val="24"/>
          <w:szCs w:val="24"/>
        </w:rPr>
        <w:t xml:space="preserve"> a process technology de</w:t>
      </w:r>
      <w:r w:rsidR="003934AA" w:rsidRPr="00850D39">
        <w:rPr>
          <w:rFonts w:ascii="Times New Roman" w:hAnsi="Times New Roman" w:cs="Times New Roman"/>
          <w:sz w:val="24"/>
          <w:szCs w:val="24"/>
        </w:rPr>
        <w:t>velopment department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 capable of </w:t>
      </w:r>
      <w:r w:rsidRPr="00850D39">
        <w:rPr>
          <w:rFonts w:ascii="Times New Roman" w:hAnsi="Times New Roman" w:cs="Times New Roman"/>
          <w:sz w:val="24"/>
          <w:szCs w:val="24"/>
        </w:rPr>
        <w:t>running three grass-root technology</w:t>
      </w:r>
      <w:r w:rsidR="007331E3" w:rsidRPr="00850D39">
        <w:rPr>
          <w:rFonts w:ascii="Times New Roman" w:hAnsi="Times New Roman" w:cs="Times New Roman"/>
          <w:sz w:val="24"/>
          <w:szCs w:val="24"/>
        </w:rPr>
        <w:t xml:space="preserve"> development programs at a time, in addition to supporting production technology enhancements.</w:t>
      </w:r>
    </w:p>
    <w:p w:rsidR="00C32D2D" w:rsidRPr="00850D39" w:rsidRDefault="00C32D2D" w:rsidP="003934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Planning and setting up the quality measures for the developmental activities and develop a gate system for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gramStart"/>
      <w:r w:rsidRPr="00850D39">
        <w:rPr>
          <w:rFonts w:ascii="Times New Roman" w:hAnsi="Times New Roman" w:cs="Times New Roman"/>
          <w:sz w:val="24"/>
          <w:szCs w:val="24"/>
        </w:rPr>
        <w:t>phases</w:t>
      </w:r>
      <w:proofErr w:type="gramEnd"/>
      <w:r w:rsidRPr="00850D39">
        <w:rPr>
          <w:rFonts w:ascii="Times New Roman" w:hAnsi="Times New Roman" w:cs="Times New Roman"/>
          <w:sz w:val="24"/>
          <w:szCs w:val="24"/>
        </w:rPr>
        <w:t xml:space="preserve"> approval.</w:t>
      </w:r>
    </w:p>
    <w:p w:rsidR="00C32D2D" w:rsidRPr="00850D39" w:rsidRDefault="00C32D2D" w:rsidP="003934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Coordinating project implementation schedules and monitor expenditure conformity with budget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(D</w:t>
      </w:r>
      <w:r w:rsidR="007E5049" w:rsidRPr="00850D39">
        <w:rPr>
          <w:rFonts w:ascii="Times New Roman" w:hAnsi="Times New Roman" w:cs="Times New Roman"/>
          <w:sz w:val="24"/>
          <w:szCs w:val="24"/>
        </w:rPr>
        <w:t>epartment budget in 2000 was US</w:t>
      </w:r>
      <w:r w:rsidRPr="00850D39">
        <w:rPr>
          <w:rFonts w:ascii="Times New Roman" w:hAnsi="Times New Roman" w:cs="Times New Roman"/>
          <w:sz w:val="24"/>
          <w:szCs w:val="24"/>
        </w:rPr>
        <w:t>$ 11.2 million)</w:t>
      </w:r>
    </w:p>
    <w:p w:rsidR="00C32D2D" w:rsidRPr="00850D39" w:rsidRDefault="00C32D2D" w:rsidP="003934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Evaluation of technology opportunities offered to the company by others.</w:t>
      </w:r>
    </w:p>
    <w:p w:rsidR="00C32D2D" w:rsidRPr="00850D39" w:rsidRDefault="00C32D2D" w:rsidP="003934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 xml:space="preserve">Participation and follow up on joint developmental programs (such as </w:t>
      </w:r>
      <w:proofErr w:type="gramStart"/>
      <w:r w:rsidRPr="00850D39">
        <w:rPr>
          <w:rFonts w:ascii="Times New Roman" w:hAnsi="Times New Roman" w:cs="Times New Roman"/>
          <w:sz w:val="24"/>
          <w:szCs w:val="24"/>
        </w:rPr>
        <w:t>Li</w:t>
      </w:r>
      <w:r w:rsidR="00305D3A" w:rsidRPr="00850D39">
        <w:rPr>
          <w:rFonts w:ascii="Times New Roman" w:hAnsi="Times New Roman" w:cs="Times New Roman"/>
          <w:sz w:val="24"/>
          <w:szCs w:val="24"/>
        </w:rPr>
        <w:t>near</w:t>
      </w:r>
      <w:proofErr w:type="gramEnd"/>
      <w:r w:rsidR="00305D3A" w:rsidRPr="00850D39">
        <w:rPr>
          <w:rFonts w:ascii="Times New Roman" w:hAnsi="Times New Roman" w:cs="Times New Roman"/>
          <w:sz w:val="24"/>
          <w:szCs w:val="24"/>
        </w:rPr>
        <w:t xml:space="preserve"> alpha Olefin with Linde AG </w:t>
      </w:r>
      <w:r w:rsidRPr="00850D39">
        <w:rPr>
          <w:rFonts w:ascii="Times New Roman" w:hAnsi="Times New Roman" w:cs="Times New Roman"/>
          <w:sz w:val="24"/>
          <w:szCs w:val="24"/>
        </w:rPr>
        <w:t xml:space="preserve">and FBD-3/4 technology with 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Snamprogetti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>).</w:t>
      </w:r>
    </w:p>
    <w:p w:rsidR="00C32D2D" w:rsidRPr="00850D39" w:rsidRDefault="00C32D2D" w:rsidP="003934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 xml:space="preserve">Representing 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sabic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 xml:space="preserve"> in research consortiums (such as SRI and PSRI).</w:t>
      </w:r>
    </w:p>
    <w:p w:rsidR="00C32D2D" w:rsidRPr="00850D39" w:rsidRDefault="00C32D2D" w:rsidP="003934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Establish the department work systems and tools as well as manuals and procedures.</w:t>
      </w:r>
    </w:p>
    <w:p w:rsidR="00C32D2D" w:rsidRPr="00850D39" w:rsidRDefault="00C32D2D" w:rsidP="003934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Hands-in involvement in the reactor designs and related decisions.</w:t>
      </w:r>
    </w:p>
    <w:p w:rsidR="00C32D2D" w:rsidRPr="00850D39" w:rsidRDefault="00C32D2D" w:rsidP="003934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Supervise the operation of three pilot plants that generates technology performance data</w:t>
      </w:r>
    </w:p>
    <w:p w:rsidR="00305D3A" w:rsidRPr="00850D39" w:rsidRDefault="00305D3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5D3A" w:rsidRPr="00850D39" w:rsidRDefault="00305D3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D2D" w:rsidRPr="00850D39" w:rsidRDefault="00C32D2D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t>Process Development</w:t>
      </w:r>
      <w:r w:rsidR="003934AA" w:rsidRPr="00850D39">
        <w:rPr>
          <w:rFonts w:ascii="Times New Roman" w:hAnsi="Times New Roman" w:cs="Times New Roman"/>
          <w:b/>
          <w:bCs/>
          <w:sz w:val="24"/>
          <w:szCs w:val="24"/>
        </w:rPr>
        <w:t xml:space="preserve"> Advisor</w:t>
      </w:r>
      <w:r w:rsidRPr="00850D39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proofErr w:type="gramStart"/>
      <w:r w:rsidRPr="00850D39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850D39">
        <w:rPr>
          <w:rFonts w:ascii="Times New Roman" w:hAnsi="Times New Roman" w:cs="Times New Roman"/>
          <w:b/>
          <w:bCs/>
          <w:sz w:val="24"/>
          <w:szCs w:val="24"/>
        </w:rPr>
        <w:t xml:space="preserve"> Chemicals Group, Research and Technology Support</w:t>
      </w:r>
    </w:p>
    <w:p w:rsidR="00C32D2D" w:rsidRPr="00850D39" w:rsidRDefault="00C32D2D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t>Department, SABIC R&amp;D- Riyadh, Saudi Arabia</w:t>
      </w:r>
    </w:p>
    <w:p w:rsidR="00C32D2D" w:rsidRPr="00850D39" w:rsidRDefault="00C32D2D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December 1994 - May 1999 (4 years 6 months)</w:t>
      </w:r>
    </w:p>
    <w:p w:rsidR="003934AA" w:rsidRPr="00850D39" w:rsidRDefault="003934A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D2D" w:rsidRPr="00850D39" w:rsidRDefault="00C32D2D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Responsibilities: during this period, I have been involved in the following types of activities:</w:t>
      </w:r>
    </w:p>
    <w:p w:rsidR="00305D3A" w:rsidRPr="00850D39" w:rsidRDefault="00305D3A" w:rsidP="00305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D2D" w:rsidRPr="00850D39" w:rsidRDefault="00C32D2D" w:rsidP="00393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(1) Team leader for a task force program on the development of a new catalyti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c process technology. This task </w:t>
      </w:r>
      <w:r w:rsidRPr="00850D39">
        <w:rPr>
          <w:rFonts w:ascii="Times New Roman" w:hAnsi="Times New Roman" w:cs="Times New Roman"/>
          <w:sz w:val="24"/>
          <w:szCs w:val="24"/>
        </w:rPr>
        <w:t>involves planning and coordination activities for all aspects of the tec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hnology development (catalysis, </w:t>
      </w:r>
      <w:r w:rsidRPr="00850D39">
        <w:rPr>
          <w:rFonts w:ascii="Times New Roman" w:hAnsi="Times New Roman" w:cs="Times New Roman"/>
          <w:sz w:val="24"/>
          <w:szCs w:val="24"/>
        </w:rPr>
        <w:t>engineering studies, hazard evaluation, legal protection, economic analysis, piloting and scale-up). My role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in this project is also to be fully responsible for the details of the reaction kinetics and the regression analysis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to generate the kinetic rate expression needed for the design and reactor scale-up studies. In addition to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perform reactor projections for both fixed and fluidized bed reactors.</w:t>
      </w:r>
    </w:p>
    <w:p w:rsidR="00305D3A" w:rsidRPr="00850D39" w:rsidRDefault="00305D3A" w:rsidP="00393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32D2D" w:rsidRPr="00850D39" w:rsidRDefault="00C32D2D" w:rsidP="00393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(2) Technical support for SABIC affiliates operating plants. This is to provide trouble-shooting support as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well as plan and implement investigation programs to address operational problems, especially with reaction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systems and energy recovery systems.</w:t>
      </w:r>
    </w:p>
    <w:p w:rsidR="00305D3A" w:rsidRPr="00850D39" w:rsidRDefault="00305D3A" w:rsidP="00393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32D2D" w:rsidRPr="00850D39" w:rsidRDefault="00C32D2D" w:rsidP="00393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(3) Development of work systems and the acquisition of work tools for the Chemicals Group (e.g., selection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of simulation packages for different functions of the group, identifying the required design guides. etc.).</w:t>
      </w:r>
    </w:p>
    <w:p w:rsidR="00305D3A" w:rsidRPr="00850D39" w:rsidRDefault="00305D3A" w:rsidP="00393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32D2D" w:rsidRPr="00850D39" w:rsidRDefault="00C32D2D" w:rsidP="00393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(4) Selection of graduate research topics for junior engineers and relate the product of the research work to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the corporate medium and long-term objectives. In addition, I provide the follow-up on the progress of these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research programs and observe the maintenance of the confidentiality of the company information.</w:t>
      </w:r>
    </w:p>
    <w:p w:rsidR="00C32D2D" w:rsidRPr="00850D39" w:rsidRDefault="00C32D2D" w:rsidP="00393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C32D2D" w:rsidRPr="00850D39" w:rsidRDefault="00C32D2D" w:rsidP="00393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(5) Supervision of three M.Sc. thesis projects as listed later under "current Research Involvements".</w:t>
      </w:r>
    </w:p>
    <w:p w:rsidR="00305D3A" w:rsidRPr="00850D39" w:rsidRDefault="00305D3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5D3A" w:rsidRPr="00850D39" w:rsidRDefault="00305D3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D2D" w:rsidRPr="00850D39" w:rsidRDefault="00C32D2D" w:rsidP="00305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t>Research Associate at The Industrial Hydrogen Chair Program at</w:t>
      </w:r>
      <w:r w:rsidR="00305D3A" w:rsidRPr="00850D39">
        <w:rPr>
          <w:rFonts w:ascii="Times New Roman" w:hAnsi="Times New Roman" w:cs="Times New Roman"/>
          <w:b/>
          <w:bCs/>
          <w:sz w:val="24"/>
          <w:szCs w:val="24"/>
        </w:rPr>
        <w:t xml:space="preserve"> the Department of Chemical and </w:t>
      </w:r>
      <w:r w:rsidRPr="00850D39">
        <w:rPr>
          <w:rFonts w:ascii="Times New Roman" w:hAnsi="Times New Roman" w:cs="Times New Roman"/>
          <w:b/>
          <w:bCs/>
          <w:sz w:val="24"/>
          <w:szCs w:val="24"/>
        </w:rPr>
        <w:t>Petroleum Engineering, Uni</w:t>
      </w:r>
      <w:r w:rsidR="00305D3A" w:rsidRPr="00850D39">
        <w:rPr>
          <w:rFonts w:ascii="Times New Roman" w:hAnsi="Times New Roman" w:cs="Times New Roman"/>
          <w:b/>
          <w:bCs/>
          <w:sz w:val="24"/>
          <w:szCs w:val="24"/>
        </w:rPr>
        <w:t>versity of Calgary, Calgary, Alberta, Canada.</w:t>
      </w:r>
    </w:p>
    <w:p w:rsidR="00C32D2D" w:rsidRPr="00850D39" w:rsidRDefault="00C32D2D" w:rsidP="0085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 xml:space="preserve">May 1994 - November 1994 </w:t>
      </w:r>
    </w:p>
    <w:p w:rsidR="007331E3" w:rsidRPr="00850D39" w:rsidRDefault="007331E3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D2D" w:rsidRPr="00850D39" w:rsidRDefault="00C32D2D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Responsibilities:</w:t>
      </w:r>
    </w:p>
    <w:p w:rsidR="007331E3" w:rsidRPr="00850D39" w:rsidRDefault="007331E3" w:rsidP="00305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D2D" w:rsidRPr="00850D39" w:rsidRDefault="00C32D2D" w:rsidP="007331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to establish and promote a research base in the area of hydrogen production, by means of hydrogen sulfide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decomposition and steam/methane reforming, as well as hydrogen sepa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ration/purification by means of </w:t>
      </w:r>
      <w:r w:rsidRPr="00850D39">
        <w:rPr>
          <w:rFonts w:ascii="Times New Roman" w:hAnsi="Times New Roman" w:cs="Times New Roman"/>
          <w:sz w:val="24"/>
          <w:szCs w:val="24"/>
        </w:rPr>
        <w:t>selective membranes.</w:t>
      </w:r>
    </w:p>
    <w:p w:rsidR="00CE7584" w:rsidRPr="00850D39" w:rsidRDefault="00CE7584" w:rsidP="007331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To transfer the knowledge of FBMR operation to the Hydrogen Chair Team.</w:t>
      </w:r>
    </w:p>
    <w:p w:rsidR="00305D3A" w:rsidRPr="00850D39" w:rsidRDefault="00305D3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5D3A" w:rsidRPr="00850D39" w:rsidRDefault="00305D3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1E3" w:rsidRPr="00850D39" w:rsidRDefault="007331E3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D2D" w:rsidRPr="00850D39" w:rsidRDefault="007E5049" w:rsidP="00305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t>Graduate Research Assistant,</w:t>
      </w:r>
      <w:r w:rsidR="00C32D2D" w:rsidRPr="00850D39">
        <w:rPr>
          <w:rFonts w:ascii="Times New Roman" w:hAnsi="Times New Roman" w:cs="Times New Roman"/>
          <w:b/>
          <w:bCs/>
          <w:sz w:val="24"/>
          <w:szCs w:val="24"/>
        </w:rPr>
        <w:t xml:space="preserve"> Department of Chemical Engineering, </w:t>
      </w:r>
      <w:r w:rsidR="00305D3A" w:rsidRPr="00850D39">
        <w:rPr>
          <w:rFonts w:ascii="Times New Roman" w:hAnsi="Times New Roman" w:cs="Times New Roman"/>
          <w:b/>
          <w:bCs/>
          <w:sz w:val="24"/>
          <w:szCs w:val="24"/>
        </w:rPr>
        <w:t xml:space="preserve">University of British Columbia, </w:t>
      </w:r>
      <w:r w:rsidR="00C32D2D" w:rsidRPr="00850D39">
        <w:rPr>
          <w:rFonts w:ascii="Times New Roman" w:hAnsi="Times New Roman" w:cs="Times New Roman"/>
          <w:b/>
          <w:bCs/>
          <w:sz w:val="24"/>
          <w:szCs w:val="24"/>
        </w:rPr>
        <w:t>Vancouver, Canada.</w:t>
      </w:r>
    </w:p>
    <w:p w:rsidR="00C32D2D" w:rsidRPr="00850D39" w:rsidRDefault="00C32D2D" w:rsidP="0085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 xml:space="preserve">1989 - 1994 </w:t>
      </w:r>
    </w:p>
    <w:p w:rsidR="007331E3" w:rsidRPr="00850D39" w:rsidRDefault="007331E3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D2D" w:rsidRPr="00850D39" w:rsidRDefault="00C32D2D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Responsibilities:</w:t>
      </w:r>
    </w:p>
    <w:p w:rsidR="00C32D2D" w:rsidRPr="00850D39" w:rsidRDefault="00C32D2D" w:rsidP="00CE75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Designing, building, commissioning and operating a pilot scale steam met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hane-reforming plant to examine </w:t>
      </w:r>
      <w:r w:rsidRPr="00850D39">
        <w:rPr>
          <w:rFonts w:ascii="Times New Roman" w:hAnsi="Times New Roman" w:cs="Times New Roman"/>
          <w:sz w:val="24"/>
          <w:szCs w:val="24"/>
        </w:rPr>
        <w:t>and validate a new reactor configuration concept. The plant has a hydro</w:t>
      </w:r>
      <w:r w:rsidR="00305D3A" w:rsidRPr="00850D39">
        <w:rPr>
          <w:rFonts w:ascii="Times New Roman" w:hAnsi="Times New Roman" w:cs="Times New Roman"/>
          <w:sz w:val="24"/>
          <w:szCs w:val="24"/>
        </w:rPr>
        <w:t>gen production capacity of 6 m3</w:t>
      </w:r>
      <w:r w:rsidR="003934AA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[STP]/h and is capable of handling the reforming reactions at temperatures and pressures up to 750 C and 1.5MPa, respectively. The reactor is a fluidized bed and is provided with membrane tubes for in-situ selective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hydrogen separation.</w:t>
      </w:r>
    </w:p>
    <w:p w:rsidR="00C32D2D" w:rsidRPr="00850D39" w:rsidRDefault="00C32D2D" w:rsidP="00CE75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Investigating the system hydrodynamics, permeation rates and the reactor performance with and without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hydrogen removal.</w:t>
      </w:r>
    </w:p>
    <w:p w:rsidR="00C32D2D" w:rsidRPr="00850D39" w:rsidRDefault="00C32D2D" w:rsidP="00CE75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Studying the effect of the different operating variables and some of the design parameters on the overall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reactor performance.</w:t>
      </w:r>
    </w:p>
    <w:p w:rsidR="00C32D2D" w:rsidRPr="00850D39" w:rsidRDefault="00C32D2D" w:rsidP="00CE75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Development of a rigorous simulation package for the new reactor system to be used for design and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scale-up, control and optimization purposes.</w:t>
      </w:r>
    </w:p>
    <w:p w:rsidR="00305D3A" w:rsidRPr="00850D39" w:rsidRDefault="00305D3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D3A" w:rsidRPr="00850D39" w:rsidRDefault="00305D3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584" w:rsidRPr="00850D39" w:rsidRDefault="00305D3A" w:rsidP="00305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t>Graduate Teaching Assistant at Department of Chemical Engineering, University of British Columbia, Vancouver, Canada</w:t>
      </w:r>
      <w:r w:rsidR="00C32D2D" w:rsidRPr="00850D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5D3A" w:rsidRPr="00850D39" w:rsidRDefault="00CE7584" w:rsidP="00305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D</w:t>
      </w:r>
      <w:r w:rsidR="00C32D2D" w:rsidRPr="00850D39">
        <w:rPr>
          <w:rFonts w:ascii="Times New Roman" w:hAnsi="Times New Roman" w:cs="Times New Roman"/>
          <w:sz w:val="24"/>
          <w:szCs w:val="24"/>
        </w:rPr>
        <w:t>uring the period 09/1989 to 04/1994 I provided teaching assistantship for</w:t>
      </w:r>
      <w:r w:rsidR="00305D3A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="00C32D2D" w:rsidRPr="00850D39">
        <w:rPr>
          <w:rFonts w:ascii="Times New Roman" w:hAnsi="Times New Roman" w:cs="Times New Roman"/>
          <w:sz w:val="24"/>
          <w:szCs w:val="24"/>
        </w:rPr>
        <w:t xml:space="preserve">numerous courses including: </w:t>
      </w:r>
    </w:p>
    <w:p w:rsidR="00305D3A" w:rsidRPr="00850D39" w:rsidRDefault="00C32D2D" w:rsidP="003934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 xml:space="preserve">Chemical Reactor Design, </w:t>
      </w:r>
    </w:p>
    <w:p w:rsidR="00305D3A" w:rsidRPr="00850D39" w:rsidRDefault="00C32D2D" w:rsidP="003934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 xml:space="preserve">Diffusional Operations II, </w:t>
      </w:r>
    </w:p>
    <w:p w:rsidR="00C32D2D" w:rsidRPr="00850D39" w:rsidRDefault="00C32D2D" w:rsidP="003934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Chem. Eng., Lab IV,</w:t>
      </w:r>
    </w:p>
    <w:p w:rsidR="00C32D2D" w:rsidRPr="00850D39" w:rsidRDefault="00C32D2D" w:rsidP="003934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Engineering Physics Lab. I and Physics100 level.</w:t>
      </w:r>
    </w:p>
    <w:p w:rsidR="00305D3A" w:rsidRPr="00850D39" w:rsidRDefault="00305D3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5D3A" w:rsidRPr="00850D39" w:rsidRDefault="00305D3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D2D" w:rsidRPr="00850D39" w:rsidRDefault="00C32D2D" w:rsidP="0005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Research Engineer at Chemical Engineering Department, King Saud University, Riyadh, Saudi Arabia</w:t>
      </w:r>
      <w:r w:rsidR="000554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50D39">
        <w:rPr>
          <w:rFonts w:ascii="Times New Roman" w:hAnsi="Times New Roman" w:cs="Times New Roman"/>
          <w:sz w:val="24"/>
          <w:szCs w:val="24"/>
        </w:rPr>
        <w:t xml:space="preserve">1987 - 1989 </w:t>
      </w:r>
    </w:p>
    <w:p w:rsidR="00305D3A" w:rsidRPr="00850D39" w:rsidRDefault="00305D3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5D3A" w:rsidRPr="00850D39" w:rsidRDefault="00305D3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D2D" w:rsidRPr="00850D39" w:rsidRDefault="00C32D2D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t>Process Engineer - Part Time at Al Sharif Scientific Center</w:t>
      </w:r>
    </w:p>
    <w:p w:rsidR="00C32D2D" w:rsidRPr="00850D39" w:rsidRDefault="00C32D2D" w:rsidP="0085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 xml:space="preserve">January 1985 - January 1987 </w:t>
      </w:r>
    </w:p>
    <w:p w:rsidR="00C32D2D" w:rsidRPr="00850D39" w:rsidRDefault="00C32D2D" w:rsidP="0039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Al-Sharif Scientific Center ASC is a consultation office supporting Al-Shari</w:t>
      </w:r>
      <w:r w:rsidR="003934AA" w:rsidRPr="00850D39">
        <w:rPr>
          <w:rFonts w:ascii="Times New Roman" w:hAnsi="Times New Roman" w:cs="Times New Roman"/>
          <w:sz w:val="24"/>
          <w:szCs w:val="24"/>
        </w:rPr>
        <w:t xml:space="preserve">f Petrochemical Complex, Cairo, </w:t>
      </w:r>
      <w:r w:rsidRPr="00850D39">
        <w:rPr>
          <w:rFonts w:ascii="Times New Roman" w:hAnsi="Times New Roman" w:cs="Times New Roman"/>
          <w:sz w:val="24"/>
          <w:szCs w:val="24"/>
        </w:rPr>
        <w:t>Egypt.</w:t>
      </w:r>
    </w:p>
    <w:p w:rsidR="003934AA" w:rsidRPr="00850D39" w:rsidRDefault="003934A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D2D" w:rsidRPr="00850D39" w:rsidRDefault="00C32D2D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Responsibilities:</w:t>
      </w:r>
    </w:p>
    <w:p w:rsidR="00C32D2D" w:rsidRPr="00850D39" w:rsidRDefault="00C32D2D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Working on planning phase of the Petrochemical complex project, during which I contributed to:</w:t>
      </w:r>
    </w:p>
    <w:p w:rsidR="00C32D2D" w:rsidRPr="00850D39" w:rsidRDefault="00C32D2D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- The infrastructure planning and utility estimation.</w:t>
      </w:r>
    </w:p>
    <w:p w:rsidR="00C32D2D" w:rsidRPr="00850D39" w:rsidRDefault="00C32D2D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- Technology evaluation for the following processes:</w:t>
      </w:r>
    </w:p>
    <w:p w:rsidR="00C32D2D" w:rsidRPr="00850D39" w:rsidRDefault="003934AA" w:rsidP="00393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* Polystyrene process</w:t>
      </w:r>
    </w:p>
    <w:p w:rsidR="00C32D2D" w:rsidRPr="00850D39" w:rsidRDefault="00C32D2D" w:rsidP="00393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* Melamine process</w:t>
      </w:r>
    </w:p>
    <w:p w:rsidR="00C32D2D" w:rsidRPr="00850D39" w:rsidRDefault="00C32D2D" w:rsidP="00393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* SBR (Styrene Butadiene Rubber) process</w:t>
      </w:r>
    </w:p>
    <w:p w:rsidR="003934AA" w:rsidRPr="00850D39" w:rsidRDefault="003934A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4AA" w:rsidRPr="00850D39" w:rsidRDefault="003934A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D2D" w:rsidRPr="00850D39" w:rsidRDefault="00C32D2D" w:rsidP="00055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t xml:space="preserve">Process Engineer at </w:t>
      </w:r>
      <w:proofErr w:type="gramStart"/>
      <w:r w:rsidRPr="00850D39">
        <w:rPr>
          <w:rFonts w:ascii="Times New Roman" w:hAnsi="Times New Roman" w:cs="Times New Roman"/>
          <w:b/>
          <w:bCs/>
          <w:sz w:val="24"/>
          <w:szCs w:val="24"/>
        </w:rPr>
        <w:t>ENPPI</w:t>
      </w:r>
      <w:r w:rsidR="000554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50D39">
        <w:rPr>
          <w:rFonts w:ascii="Times New Roman" w:hAnsi="Times New Roman" w:cs="Times New Roman"/>
          <w:sz w:val="24"/>
          <w:szCs w:val="24"/>
        </w:rPr>
        <w:t>October</w:t>
      </w:r>
      <w:proofErr w:type="gramEnd"/>
      <w:r w:rsidRPr="00850D39">
        <w:rPr>
          <w:rFonts w:ascii="Times New Roman" w:hAnsi="Times New Roman" w:cs="Times New Roman"/>
          <w:sz w:val="24"/>
          <w:szCs w:val="24"/>
        </w:rPr>
        <w:t xml:space="preserve"> 1983 - January 1987 </w:t>
      </w:r>
    </w:p>
    <w:p w:rsidR="00C32D2D" w:rsidRPr="00850D39" w:rsidRDefault="00C32D2D" w:rsidP="0039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ENPPI (Engineering for Petroleum and Process Industries) is a joint venture company between EGPC</w:t>
      </w:r>
      <w:r w:rsidR="003934AA" w:rsidRPr="00850D39">
        <w:rPr>
          <w:rFonts w:ascii="Times New Roman" w:hAnsi="Times New Roman" w:cs="Times New Roman"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(Egyptian General Petroleum Corporation) and IBI (International Bechtel Inc.).</w:t>
      </w:r>
    </w:p>
    <w:p w:rsidR="00CE7584" w:rsidRPr="00850D39" w:rsidRDefault="00CE7584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4AA" w:rsidRPr="00850D39" w:rsidRDefault="00CE7584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Responsibilities</w:t>
      </w:r>
    </w:p>
    <w:p w:rsidR="00CE7584" w:rsidRPr="00850D39" w:rsidRDefault="00CE7584" w:rsidP="00CE75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 xml:space="preserve">Designing of Heat Transfer Equipment </w:t>
      </w:r>
      <w:r w:rsidR="004B29CE" w:rsidRPr="00850D39">
        <w:rPr>
          <w:rFonts w:ascii="Times New Roman" w:hAnsi="Times New Roman" w:cs="Times New Roman"/>
          <w:sz w:val="24"/>
          <w:szCs w:val="24"/>
        </w:rPr>
        <w:t xml:space="preserve">(Heat Exchangers, Air Coolers and Fired Heaters) </w:t>
      </w:r>
      <w:r w:rsidRPr="00850D39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Assuit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 xml:space="preserve"> Refinery and Suez Refinery Expansion projects</w:t>
      </w:r>
    </w:p>
    <w:p w:rsidR="00CE7584" w:rsidRPr="00850D39" w:rsidRDefault="00CE7584" w:rsidP="00CE75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Debottlenecking refinery heat exchange train using Pinch Technology</w:t>
      </w:r>
    </w:p>
    <w:p w:rsidR="00CE7584" w:rsidRPr="00850D39" w:rsidRDefault="004B29CE" w:rsidP="00CE75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Automate manual procedure for design equipment</w:t>
      </w:r>
    </w:p>
    <w:p w:rsidR="004B29CE" w:rsidRPr="00850D39" w:rsidRDefault="004B29CE" w:rsidP="00CE75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Equipment procurement technical evaluation.</w:t>
      </w:r>
    </w:p>
    <w:p w:rsidR="003934AA" w:rsidRPr="006275D2" w:rsidRDefault="006275D2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75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934AA" w:rsidRPr="00850D39" w:rsidRDefault="003934A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0FE0" w:rsidRPr="006275D2" w:rsidRDefault="009A0FE0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275D2">
        <w:rPr>
          <w:rFonts w:ascii="Times New Roman" w:hAnsi="Times New Roman" w:cs="Times New Roman"/>
          <w:b/>
          <w:bCs/>
          <w:sz w:val="32"/>
          <w:szCs w:val="32"/>
        </w:rPr>
        <w:t>Other Professional</w:t>
      </w:r>
      <w:r w:rsidR="006275D2">
        <w:rPr>
          <w:rFonts w:ascii="Times New Roman" w:hAnsi="Times New Roman" w:cs="Times New Roman"/>
          <w:b/>
          <w:bCs/>
          <w:sz w:val="32"/>
          <w:szCs w:val="32"/>
        </w:rPr>
        <w:t xml:space="preserve"> and Civic Society</w:t>
      </w:r>
      <w:r w:rsidRPr="006275D2">
        <w:rPr>
          <w:rFonts w:ascii="Times New Roman" w:hAnsi="Times New Roman" w:cs="Times New Roman"/>
          <w:b/>
          <w:bCs/>
          <w:sz w:val="32"/>
          <w:szCs w:val="32"/>
        </w:rPr>
        <w:t xml:space="preserve"> Engagements</w:t>
      </w:r>
    </w:p>
    <w:p w:rsidR="006275D2" w:rsidRPr="00055469" w:rsidRDefault="006275D2" w:rsidP="00627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55469">
        <w:rPr>
          <w:rFonts w:ascii="Times New Roman" w:hAnsi="Times New Roman" w:cs="Times New Roman"/>
          <w:sz w:val="28"/>
          <w:szCs w:val="28"/>
        </w:rPr>
        <w:t>Member and Elected President of the Tech</w:t>
      </w:r>
      <w:r w:rsidR="00055469">
        <w:rPr>
          <w:rFonts w:ascii="Times New Roman" w:hAnsi="Times New Roman" w:cs="Times New Roman"/>
          <w:sz w:val="28"/>
          <w:szCs w:val="28"/>
        </w:rPr>
        <w:t>nical Committee of the UN-ESCWA. [2017]</w:t>
      </w:r>
      <w:bookmarkStart w:id="0" w:name="_GoBack"/>
      <w:bookmarkEnd w:id="0"/>
    </w:p>
    <w:p w:rsidR="006275D2" w:rsidRPr="00055469" w:rsidRDefault="006275D2" w:rsidP="006275D2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4AA" w:rsidRPr="00055469" w:rsidRDefault="0041147C" w:rsidP="005C11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55469">
        <w:rPr>
          <w:rFonts w:ascii="Times New Roman" w:hAnsi="Times New Roman" w:cs="Times New Roman"/>
          <w:sz w:val="28"/>
          <w:szCs w:val="28"/>
        </w:rPr>
        <w:t>Establ</w:t>
      </w:r>
      <w:r w:rsidR="007E5049" w:rsidRPr="00055469">
        <w:rPr>
          <w:rFonts w:ascii="Times New Roman" w:hAnsi="Times New Roman" w:cs="Times New Roman"/>
          <w:sz w:val="28"/>
          <w:szCs w:val="28"/>
        </w:rPr>
        <w:t>ished the Egyptian Center fo</w:t>
      </w:r>
      <w:r w:rsidRPr="00055469">
        <w:rPr>
          <w:rFonts w:ascii="Times New Roman" w:hAnsi="Times New Roman" w:cs="Times New Roman"/>
          <w:sz w:val="28"/>
          <w:szCs w:val="28"/>
        </w:rPr>
        <w:t>r the Advancement of Science, Technology and Innovation (ECASTI)</w:t>
      </w:r>
      <w:r w:rsidRPr="005C118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C1180" w:rsidRPr="007E3318">
          <w:rPr>
            <w:rStyle w:val="Hyperlink"/>
            <w:rFonts w:ascii="Times New Roman" w:hAnsi="Times New Roman" w:cs="Times New Roman"/>
            <w:sz w:val="28"/>
            <w:szCs w:val="28"/>
          </w:rPr>
          <w:t>www.ecasti.org</w:t>
        </w:r>
      </w:hyperlink>
      <w:r w:rsidR="005C118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E5049" w:rsidRPr="00055469">
        <w:rPr>
          <w:rFonts w:ascii="Times New Roman" w:hAnsi="Times New Roman" w:cs="Times New Roman"/>
          <w:sz w:val="28"/>
          <w:szCs w:val="28"/>
        </w:rPr>
        <w:t xml:space="preserve"> (Chairman of the Board of Trustees)</w:t>
      </w:r>
      <w:r w:rsidRPr="00055469">
        <w:rPr>
          <w:rFonts w:ascii="Times New Roman" w:hAnsi="Times New Roman" w:cs="Times New Roman"/>
          <w:sz w:val="28"/>
          <w:szCs w:val="28"/>
        </w:rPr>
        <w:t xml:space="preserve"> </w:t>
      </w:r>
      <w:r w:rsidR="00055469">
        <w:rPr>
          <w:rFonts w:ascii="Times New Roman" w:hAnsi="Times New Roman" w:cs="Times New Roman"/>
          <w:sz w:val="28"/>
          <w:szCs w:val="28"/>
        </w:rPr>
        <w:t>[2013]</w:t>
      </w:r>
    </w:p>
    <w:p w:rsidR="006275D2" w:rsidRPr="00055469" w:rsidRDefault="006275D2" w:rsidP="006275D2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7C" w:rsidRPr="00055469" w:rsidRDefault="006275D2" w:rsidP="00627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55469">
        <w:rPr>
          <w:rFonts w:ascii="Times New Roman" w:hAnsi="Times New Roman" w:cs="Times New Roman"/>
          <w:sz w:val="28"/>
          <w:szCs w:val="28"/>
        </w:rPr>
        <w:t xml:space="preserve">Co-founder of </w:t>
      </w:r>
      <w:proofErr w:type="spellStart"/>
      <w:r w:rsidRPr="00055469">
        <w:rPr>
          <w:rFonts w:ascii="Times New Roman" w:hAnsi="Times New Roman" w:cs="Times New Roman"/>
          <w:sz w:val="28"/>
          <w:szCs w:val="28"/>
        </w:rPr>
        <w:t>Misr</w:t>
      </w:r>
      <w:proofErr w:type="spellEnd"/>
      <w:r w:rsidRPr="00055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7C" w:rsidRPr="00055469">
        <w:rPr>
          <w:rFonts w:ascii="Times New Roman" w:hAnsi="Times New Roman" w:cs="Times New Roman"/>
          <w:sz w:val="28"/>
          <w:szCs w:val="28"/>
        </w:rPr>
        <w:t>Elkheir</w:t>
      </w:r>
      <w:proofErr w:type="spellEnd"/>
      <w:r w:rsidR="0041147C" w:rsidRPr="00055469">
        <w:rPr>
          <w:rFonts w:ascii="Times New Roman" w:hAnsi="Times New Roman" w:cs="Times New Roman"/>
          <w:sz w:val="28"/>
          <w:szCs w:val="28"/>
        </w:rPr>
        <w:t xml:space="preserve"> Foundation</w:t>
      </w:r>
      <w:r w:rsidR="005C118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C1180" w:rsidRPr="007E3318">
          <w:rPr>
            <w:rStyle w:val="Hyperlink"/>
            <w:rFonts w:ascii="Times New Roman" w:hAnsi="Times New Roman" w:cs="Times New Roman"/>
            <w:sz w:val="28"/>
            <w:szCs w:val="28"/>
          </w:rPr>
          <w:t>www.misrelkheir.org</w:t>
        </w:r>
      </w:hyperlink>
      <w:r w:rsidR="005C1180">
        <w:rPr>
          <w:rFonts w:ascii="Times New Roman" w:hAnsi="Times New Roman" w:cs="Times New Roman"/>
          <w:sz w:val="28"/>
          <w:szCs w:val="28"/>
        </w:rPr>
        <w:t xml:space="preserve"> </w:t>
      </w:r>
      <w:r w:rsidRPr="00055469">
        <w:rPr>
          <w:rFonts w:ascii="Times New Roman" w:hAnsi="Times New Roman" w:cs="Times New Roman"/>
          <w:sz w:val="28"/>
          <w:szCs w:val="28"/>
        </w:rPr>
        <w:t>.</w:t>
      </w:r>
      <w:r w:rsidR="0041147C" w:rsidRPr="00055469">
        <w:rPr>
          <w:rFonts w:ascii="Times New Roman" w:hAnsi="Times New Roman" w:cs="Times New Roman"/>
          <w:sz w:val="28"/>
          <w:szCs w:val="28"/>
        </w:rPr>
        <w:t xml:space="preserve"> </w:t>
      </w:r>
      <w:r w:rsidR="00055469">
        <w:rPr>
          <w:rFonts w:ascii="Times New Roman" w:hAnsi="Times New Roman" w:cs="Times New Roman"/>
          <w:sz w:val="28"/>
          <w:szCs w:val="28"/>
        </w:rPr>
        <w:t>[2007]</w:t>
      </w:r>
    </w:p>
    <w:p w:rsidR="006275D2" w:rsidRPr="00055469" w:rsidRDefault="006275D2" w:rsidP="00055469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49" w:rsidRPr="00055469" w:rsidRDefault="007E5049" w:rsidP="00627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55469">
        <w:rPr>
          <w:rFonts w:ascii="Times New Roman" w:hAnsi="Times New Roman" w:cs="Times New Roman"/>
          <w:sz w:val="28"/>
          <w:szCs w:val="28"/>
        </w:rPr>
        <w:t xml:space="preserve">Member of the board of directors for </w:t>
      </w:r>
      <w:r w:rsidR="006275D2" w:rsidRPr="00055469">
        <w:rPr>
          <w:rFonts w:ascii="Times New Roman" w:hAnsi="Times New Roman" w:cs="Times New Roman"/>
          <w:sz w:val="28"/>
          <w:szCs w:val="28"/>
        </w:rPr>
        <w:t xml:space="preserve">the Egyptian </w:t>
      </w:r>
      <w:r w:rsidRPr="00055469">
        <w:rPr>
          <w:rFonts w:ascii="Times New Roman" w:hAnsi="Times New Roman" w:cs="Times New Roman"/>
          <w:sz w:val="28"/>
          <w:szCs w:val="28"/>
        </w:rPr>
        <w:t>STDF (Science and Technology Development Fund</w:t>
      </w:r>
      <w:r w:rsidR="006275D2" w:rsidRPr="00055469">
        <w:rPr>
          <w:rFonts w:ascii="Times New Roman" w:hAnsi="Times New Roman" w:cs="Times New Roman"/>
          <w:sz w:val="28"/>
          <w:szCs w:val="28"/>
        </w:rPr>
        <w:t>), which is the main national R&amp;D funding mechanism</w:t>
      </w:r>
      <w:r w:rsidRPr="00055469">
        <w:rPr>
          <w:rFonts w:ascii="Times New Roman" w:hAnsi="Times New Roman" w:cs="Times New Roman"/>
          <w:sz w:val="28"/>
          <w:szCs w:val="28"/>
        </w:rPr>
        <w:t>.</w:t>
      </w:r>
      <w:r w:rsidR="00055469">
        <w:rPr>
          <w:rFonts w:ascii="Times New Roman" w:hAnsi="Times New Roman" w:cs="Times New Roman"/>
          <w:sz w:val="28"/>
          <w:szCs w:val="28"/>
        </w:rPr>
        <w:t xml:space="preserve"> [20112015]</w:t>
      </w:r>
    </w:p>
    <w:p w:rsidR="006275D2" w:rsidRPr="00055469" w:rsidRDefault="006275D2" w:rsidP="006275D2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49" w:rsidRPr="00055469" w:rsidRDefault="007E5049" w:rsidP="00627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55469">
        <w:rPr>
          <w:rFonts w:ascii="Times New Roman" w:hAnsi="Times New Roman" w:cs="Times New Roman"/>
          <w:sz w:val="28"/>
          <w:szCs w:val="28"/>
        </w:rPr>
        <w:lastRenderedPageBreak/>
        <w:t>Member of the Faculty Council for the Engineering school at Cairo University</w:t>
      </w:r>
      <w:r w:rsidR="00055469">
        <w:rPr>
          <w:rFonts w:ascii="Times New Roman" w:hAnsi="Times New Roman" w:cs="Times New Roman"/>
          <w:sz w:val="28"/>
          <w:szCs w:val="28"/>
        </w:rPr>
        <w:t xml:space="preserve"> [2013-2015]</w:t>
      </w:r>
    </w:p>
    <w:p w:rsidR="006275D2" w:rsidRPr="00055469" w:rsidRDefault="006275D2" w:rsidP="006275D2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49" w:rsidRPr="00055469" w:rsidRDefault="007E5049" w:rsidP="006275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55469">
        <w:rPr>
          <w:rFonts w:ascii="Times New Roman" w:hAnsi="Times New Roman" w:cs="Times New Roman"/>
          <w:sz w:val="28"/>
          <w:szCs w:val="28"/>
        </w:rPr>
        <w:t>Member of the Board of Trustees of Nile University</w:t>
      </w:r>
      <w:r w:rsidR="00055469">
        <w:rPr>
          <w:rFonts w:ascii="Times New Roman" w:hAnsi="Times New Roman" w:cs="Times New Roman"/>
          <w:sz w:val="28"/>
          <w:szCs w:val="28"/>
        </w:rPr>
        <w:t xml:space="preserve"> [2011-2014]</w:t>
      </w:r>
    </w:p>
    <w:p w:rsidR="00055469" w:rsidRDefault="00055469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5469" w:rsidRDefault="00055469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5469" w:rsidRDefault="00055469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2D2D" w:rsidRPr="00850D39" w:rsidRDefault="00C32D2D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0D39">
        <w:rPr>
          <w:rFonts w:ascii="Times New Roman" w:hAnsi="Times New Roman" w:cs="Times New Roman"/>
          <w:sz w:val="32"/>
          <w:szCs w:val="32"/>
        </w:rPr>
        <w:t>Patents</w:t>
      </w:r>
      <w:r w:rsidR="00055469">
        <w:rPr>
          <w:rFonts w:ascii="Times New Roman" w:hAnsi="Times New Roman" w:cs="Times New Roman"/>
          <w:sz w:val="32"/>
          <w:szCs w:val="32"/>
        </w:rPr>
        <w:t xml:space="preserve"> Granted</w:t>
      </w:r>
    </w:p>
    <w:p w:rsidR="000248E1" w:rsidRPr="00850D39" w:rsidRDefault="000248E1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2D2D" w:rsidRPr="00850D39" w:rsidRDefault="00C32D2D" w:rsidP="003934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t>Fluidized Bed Reaction System for Steam/Hydrocarbon Gas Reforming to Produce Hydrogen</w:t>
      </w:r>
      <w:r w:rsidR="003934AA" w:rsidRPr="00850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0D39">
        <w:rPr>
          <w:rFonts w:ascii="Times New Roman" w:hAnsi="Times New Roman" w:cs="Times New Roman"/>
          <w:sz w:val="24"/>
          <w:szCs w:val="24"/>
        </w:rPr>
        <w:t>United States Patent 5,326,550 Issued 1994</w:t>
      </w:r>
    </w:p>
    <w:p w:rsidR="00C32D2D" w:rsidRPr="00850D39" w:rsidRDefault="00C32D2D" w:rsidP="00393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Inventors: Alaa-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Eldin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 xml:space="preserve"> Adris, Grace, J.R., Lim, C.J. and S.S.E.H. 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Elnashaie</w:t>
      </w:r>
      <w:proofErr w:type="spellEnd"/>
    </w:p>
    <w:p w:rsidR="003934AA" w:rsidRPr="00850D39" w:rsidRDefault="003934A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D2D" w:rsidRPr="00850D39" w:rsidRDefault="00C32D2D" w:rsidP="003934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t>Method for Producing Vinyl Acetate Monomer from Ethane or Ethylene Oxidation</w:t>
      </w:r>
    </w:p>
    <w:p w:rsidR="00C32D2D" w:rsidRPr="00850D39" w:rsidRDefault="00C32D2D" w:rsidP="00393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United States Patent 6,143,921 Issued 2000</w:t>
      </w:r>
    </w:p>
    <w:p w:rsidR="00C32D2D" w:rsidRPr="00850D39" w:rsidRDefault="00C32D2D" w:rsidP="003934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Inventors: Alaa-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Eldin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 xml:space="preserve"> Adris, Karim, K.</w:t>
      </w:r>
    </w:p>
    <w:p w:rsidR="00C32D2D" w:rsidRPr="00850D39" w:rsidRDefault="00C32D2D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D2D" w:rsidRPr="00850D39" w:rsidRDefault="00C32D2D" w:rsidP="003934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t xml:space="preserve">Low Temperature </w:t>
      </w:r>
      <w:proofErr w:type="spellStart"/>
      <w:r w:rsidRPr="00850D39">
        <w:rPr>
          <w:rFonts w:ascii="Times New Roman" w:hAnsi="Times New Roman" w:cs="Times New Roman"/>
          <w:b/>
          <w:bCs/>
          <w:sz w:val="24"/>
          <w:szCs w:val="24"/>
        </w:rPr>
        <w:t>Autothermal</w:t>
      </w:r>
      <w:proofErr w:type="spellEnd"/>
      <w:r w:rsidRPr="00850D39">
        <w:rPr>
          <w:rFonts w:ascii="Times New Roman" w:hAnsi="Times New Roman" w:cs="Times New Roman"/>
          <w:b/>
          <w:bCs/>
          <w:sz w:val="24"/>
          <w:szCs w:val="24"/>
        </w:rPr>
        <w:t xml:space="preserve"> Steam Reformation in a Fluidized Bed</w:t>
      </w:r>
    </w:p>
    <w:p w:rsidR="00C32D2D" w:rsidRPr="00850D39" w:rsidRDefault="00C32D2D" w:rsidP="00393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United States Patent 6,331,283 Issued 2001</w:t>
      </w:r>
    </w:p>
    <w:p w:rsidR="00C32D2D" w:rsidRPr="00850D39" w:rsidRDefault="00C32D2D" w:rsidP="00393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 xml:space="preserve">Inventors: Alaa-Eldin Adris, Roy, S; 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Pruden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 xml:space="preserve"> and J. Grace</w:t>
      </w:r>
    </w:p>
    <w:p w:rsidR="003934AA" w:rsidRPr="00850D39" w:rsidRDefault="003934A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D2D" w:rsidRPr="00850D39" w:rsidRDefault="00C32D2D" w:rsidP="003934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t>Tubular Reactor with Gas Injector for Gas Phase Catalytic Reactions</w:t>
      </w:r>
    </w:p>
    <w:p w:rsidR="00C32D2D" w:rsidRPr="00850D39" w:rsidRDefault="00C32D2D" w:rsidP="00393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United States Patent 6</w:t>
      </w:r>
      <w:r w:rsidR="007E5049" w:rsidRPr="00850D39">
        <w:rPr>
          <w:rFonts w:ascii="Times New Roman" w:hAnsi="Times New Roman" w:cs="Times New Roman"/>
          <w:sz w:val="24"/>
          <w:szCs w:val="24"/>
        </w:rPr>
        <w:t>,</w:t>
      </w:r>
      <w:r w:rsidRPr="00850D39">
        <w:rPr>
          <w:rFonts w:ascii="Times New Roman" w:hAnsi="Times New Roman" w:cs="Times New Roman"/>
          <w:sz w:val="24"/>
          <w:szCs w:val="24"/>
        </w:rPr>
        <w:t>818</w:t>
      </w:r>
      <w:r w:rsidR="007E5049" w:rsidRPr="00850D39">
        <w:rPr>
          <w:rFonts w:ascii="Times New Roman" w:hAnsi="Times New Roman" w:cs="Times New Roman"/>
          <w:sz w:val="24"/>
          <w:szCs w:val="24"/>
        </w:rPr>
        <w:t>,</w:t>
      </w:r>
      <w:r w:rsidRPr="00850D39">
        <w:rPr>
          <w:rFonts w:ascii="Times New Roman" w:hAnsi="Times New Roman" w:cs="Times New Roman"/>
          <w:sz w:val="24"/>
          <w:szCs w:val="24"/>
        </w:rPr>
        <w:t>189 Issued January 2002</w:t>
      </w:r>
    </w:p>
    <w:p w:rsidR="00C32D2D" w:rsidRPr="00850D39" w:rsidRDefault="00C32D2D" w:rsidP="00393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Inventors: Alaa-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Eldin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 xml:space="preserve"> Adris</w:t>
      </w:r>
      <w:r w:rsidR="000248E1" w:rsidRPr="00850D39">
        <w:rPr>
          <w:rFonts w:ascii="Times New Roman" w:hAnsi="Times New Roman" w:cs="Times New Roman"/>
          <w:sz w:val="24"/>
          <w:szCs w:val="24"/>
        </w:rPr>
        <w:t xml:space="preserve">, Friedrich </w:t>
      </w:r>
      <w:proofErr w:type="spellStart"/>
      <w:r w:rsidR="000248E1" w:rsidRPr="00850D39">
        <w:rPr>
          <w:rFonts w:ascii="Times New Roman" w:hAnsi="Times New Roman" w:cs="Times New Roman"/>
          <w:sz w:val="24"/>
          <w:szCs w:val="24"/>
        </w:rPr>
        <w:t>Gutlhuber</w:t>
      </w:r>
      <w:proofErr w:type="spellEnd"/>
    </w:p>
    <w:p w:rsidR="000248E1" w:rsidRPr="00850D39" w:rsidRDefault="000248E1" w:rsidP="00393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248E1" w:rsidRPr="00850D39" w:rsidRDefault="000248E1" w:rsidP="000248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t>Continuous Flow Reaction Systems with controlled addition of reactants</w:t>
      </w:r>
    </w:p>
    <w:p w:rsidR="000248E1" w:rsidRPr="00850D39" w:rsidRDefault="000248E1" w:rsidP="000248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United States Patent 7</w:t>
      </w:r>
      <w:r w:rsidR="007E5049" w:rsidRPr="00850D39">
        <w:rPr>
          <w:rFonts w:ascii="Times New Roman" w:hAnsi="Times New Roman" w:cs="Times New Roman"/>
          <w:sz w:val="24"/>
          <w:szCs w:val="24"/>
        </w:rPr>
        <w:t>,</w:t>
      </w:r>
      <w:r w:rsidRPr="00850D39">
        <w:rPr>
          <w:rFonts w:ascii="Times New Roman" w:hAnsi="Times New Roman" w:cs="Times New Roman"/>
          <w:sz w:val="24"/>
          <w:szCs w:val="24"/>
        </w:rPr>
        <w:t>445</w:t>
      </w:r>
      <w:r w:rsidR="007E5049" w:rsidRPr="00850D39">
        <w:rPr>
          <w:rFonts w:ascii="Times New Roman" w:hAnsi="Times New Roman" w:cs="Times New Roman"/>
          <w:sz w:val="24"/>
          <w:szCs w:val="24"/>
        </w:rPr>
        <w:t>,</w:t>
      </w:r>
      <w:r w:rsidRPr="00850D39">
        <w:rPr>
          <w:rFonts w:ascii="Times New Roman" w:hAnsi="Times New Roman" w:cs="Times New Roman"/>
          <w:sz w:val="24"/>
          <w:szCs w:val="24"/>
        </w:rPr>
        <w:t>758 Issued November 2005</w:t>
      </w:r>
    </w:p>
    <w:p w:rsidR="000248E1" w:rsidRPr="00850D39" w:rsidRDefault="000248E1" w:rsidP="000248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Inventors: Alaa-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Eldin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 xml:space="preserve"> Adris, A.M; Al-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Sherehy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 xml:space="preserve">, F.A.; 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Soliman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 xml:space="preserve">, M. A.; Hakeem, T.; </w:t>
      </w:r>
    </w:p>
    <w:p w:rsidR="000248E1" w:rsidRPr="00850D39" w:rsidRDefault="000248E1" w:rsidP="000248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50D39">
        <w:rPr>
          <w:rFonts w:ascii="Times New Roman" w:hAnsi="Times New Roman" w:cs="Times New Roman"/>
          <w:sz w:val="24"/>
          <w:szCs w:val="24"/>
        </w:rPr>
        <w:t>Kareemuddin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>, S.; Al-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Nutaifi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 xml:space="preserve">, A.A; 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Saudagar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 xml:space="preserve">, M and S.M. 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Azam</w:t>
      </w:r>
      <w:proofErr w:type="spellEnd"/>
    </w:p>
    <w:p w:rsidR="00087D98" w:rsidRPr="00850D39" w:rsidRDefault="00087D98" w:rsidP="00087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677" w:rsidRPr="00850D39" w:rsidRDefault="008E6677" w:rsidP="008E6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t>Internally circulating fluidized bed membrane reactor system</w:t>
      </w:r>
    </w:p>
    <w:p w:rsidR="008E6677" w:rsidRPr="00850D39" w:rsidRDefault="008E6677" w:rsidP="008E667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United States Patent 7</w:t>
      </w:r>
      <w:r w:rsidR="007E5049" w:rsidRPr="00850D39">
        <w:rPr>
          <w:rFonts w:ascii="Times New Roman" w:hAnsi="Times New Roman" w:cs="Times New Roman"/>
          <w:sz w:val="24"/>
          <w:szCs w:val="24"/>
        </w:rPr>
        <w:t>,</w:t>
      </w:r>
      <w:r w:rsidRPr="00850D39">
        <w:rPr>
          <w:rFonts w:ascii="Times New Roman" w:hAnsi="Times New Roman" w:cs="Times New Roman"/>
          <w:sz w:val="24"/>
          <w:szCs w:val="24"/>
        </w:rPr>
        <w:t>141</w:t>
      </w:r>
      <w:r w:rsidR="007E5049" w:rsidRPr="00850D39">
        <w:rPr>
          <w:rFonts w:ascii="Times New Roman" w:hAnsi="Times New Roman" w:cs="Times New Roman"/>
          <w:sz w:val="24"/>
          <w:szCs w:val="24"/>
        </w:rPr>
        <w:t>,</w:t>
      </w:r>
      <w:r w:rsidRPr="00850D39">
        <w:rPr>
          <w:rFonts w:ascii="Times New Roman" w:hAnsi="Times New Roman" w:cs="Times New Roman"/>
          <w:sz w:val="24"/>
          <w:szCs w:val="24"/>
        </w:rPr>
        <w:t>231 Issued November 2006</w:t>
      </w:r>
    </w:p>
    <w:p w:rsidR="008E6677" w:rsidRPr="00850D39" w:rsidRDefault="008E6677" w:rsidP="008E667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 xml:space="preserve">Inventors: John R. Grace, 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Choon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 xml:space="preserve"> Jim Lim, Alaa-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Eldin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 xml:space="preserve"> M. Adris, 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Donglai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>, David Anthony Boyd, Clive M. H. Brereton</w:t>
      </w:r>
    </w:p>
    <w:p w:rsidR="008E6677" w:rsidRPr="00850D39" w:rsidRDefault="008E6677" w:rsidP="008E667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7D98" w:rsidRPr="00850D39" w:rsidRDefault="008E6677" w:rsidP="008E6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D3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87D98" w:rsidRPr="00850D39">
        <w:rPr>
          <w:rFonts w:ascii="Times New Roman" w:hAnsi="Times New Roman" w:cs="Times New Roman"/>
          <w:b/>
          <w:bCs/>
          <w:sz w:val="24"/>
          <w:szCs w:val="24"/>
        </w:rPr>
        <w:t>ommunicat</w:t>
      </w:r>
      <w:r w:rsidRPr="00850D39">
        <w:rPr>
          <w:rFonts w:ascii="Times New Roman" w:hAnsi="Times New Roman" w:cs="Times New Roman"/>
          <w:b/>
          <w:bCs/>
          <w:sz w:val="24"/>
          <w:szCs w:val="24"/>
        </w:rPr>
        <w:t>ing compartmentalized fluidized bed reactor</w:t>
      </w:r>
    </w:p>
    <w:p w:rsidR="00087D98" w:rsidRPr="00850D39" w:rsidRDefault="00087D98" w:rsidP="00087D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>United States Patent US20080118407 A1</w:t>
      </w:r>
      <w:r w:rsidR="000248E1" w:rsidRPr="00850D39">
        <w:rPr>
          <w:rFonts w:ascii="Times New Roman" w:hAnsi="Times New Roman" w:cs="Times New Roman"/>
          <w:sz w:val="24"/>
          <w:szCs w:val="24"/>
        </w:rPr>
        <w:t xml:space="preserve"> Issued May 2008</w:t>
      </w:r>
    </w:p>
    <w:p w:rsidR="00087D98" w:rsidRPr="00850D39" w:rsidRDefault="00087D98" w:rsidP="00087D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39">
        <w:rPr>
          <w:rFonts w:ascii="Times New Roman" w:hAnsi="Times New Roman" w:cs="Times New Roman"/>
          <w:sz w:val="24"/>
          <w:szCs w:val="24"/>
        </w:rPr>
        <w:t xml:space="preserve">Inventors: John R. Grace, 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Choon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 xml:space="preserve"> Jim Lim, Alaa-</w:t>
      </w:r>
      <w:proofErr w:type="spellStart"/>
      <w:r w:rsidRPr="00850D39">
        <w:rPr>
          <w:rFonts w:ascii="Times New Roman" w:hAnsi="Times New Roman" w:cs="Times New Roman"/>
          <w:sz w:val="24"/>
          <w:szCs w:val="24"/>
        </w:rPr>
        <w:t>Eldin</w:t>
      </w:r>
      <w:proofErr w:type="spellEnd"/>
      <w:r w:rsidRPr="00850D39">
        <w:rPr>
          <w:rFonts w:ascii="Times New Roman" w:hAnsi="Times New Roman" w:cs="Times New Roman"/>
          <w:sz w:val="24"/>
          <w:szCs w:val="24"/>
        </w:rPr>
        <w:t xml:space="preserve"> M. Adris</w:t>
      </w:r>
      <w:r w:rsidR="000248E1" w:rsidRPr="00850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48E1" w:rsidRPr="00850D39">
        <w:rPr>
          <w:rFonts w:ascii="Times New Roman" w:hAnsi="Times New Roman" w:cs="Times New Roman"/>
          <w:sz w:val="24"/>
          <w:szCs w:val="24"/>
        </w:rPr>
        <w:t>Heping</w:t>
      </w:r>
      <w:proofErr w:type="spellEnd"/>
      <w:r w:rsidR="000248E1" w:rsidRPr="00850D39">
        <w:rPr>
          <w:rFonts w:ascii="Times New Roman" w:hAnsi="Times New Roman" w:cs="Times New Roman"/>
          <w:sz w:val="24"/>
          <w:szCs w:val="24"/>
        </w:rPr>
        <w:t xml:space="preserve"> Cui, David Anthony Boyd.</w:t>
      </w:r>
    </w:p>
    <w:p w:rsidR="003934AA" w:rsidRPr="00850D39" w:rsidRDefault="003934AA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87D98" w:rsidRPr="00850D39" w:rsidRDefault="00087D98" w:rsidP="00C3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6567" w:rsidRDefault="002665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075F8" w:rsidRPr="00850D39" w:rsidRDefault="008075F8" w:rsidP="008075F8">
      <w:pPr>
        <w:rPr>
          <w:b/>
          <w:bCs/>
          <w:sz w:val="28"/>
          <w:szCs w:val="28"/>
        </w:rPr>
      </w:pPr>
      <w:r w:rsidRPr="00850D39">
        <w:rPr>
          <w:b/>
          <w:bCs/>
          <w:sz w:val="28"/>
          <w:szCs w:val="28"/>
        </w:rPr>
        <w:lastRenderedPageBreak/>
        <w:t>Cited Publications</w:t>
      </w:r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r w:rsidRPr="00850D39">
        <w:t>Adris, Alaa-</w:t>
      </w:r>
      <w:proofErr w:type="spellStart"/>
      <w:r w:rsidRPr="00850D39">
        <w:t>Eldin</w:t>
      </w:r>
      <w:proofErr w:type="spellEnd"/>
      <w:r w:rsidRPr="00850D39">
        <w:t xml:space="preserve"> M; Grace, John R; "Characteristics of fluidized-bed membrane reactors: scale-up and practical issues”</w:t>
      </w:r>
      <w:r w:rsidRPr="00850D39">
        <w:tab/>
        <w:t>Industrial &amp; engineering chemistry research, 36</w:t>
      </w:r>
      <w:proofErr w:type="gramStart"/>
      <w:r w:rsidRPr="00850D39">
        <w:t>,11</w:t>
      </w:r>
      <w:proofErr w:type="gramEnd"/>
      <w:r w:rsidRPr="00850D39">
        <w:t>, 4549-4556, 1997. ACS Publications.</w:t>
      </w:r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r w:rsidRPr="00850D39">
        <w:t>Boyd, Tony; Grace, John; Lim, C Jim; Adris, Alaa-</w:t>
      </w:r>
      <w:proofErr w:type="spellStart"/>
      <w:r w:rsidRPr="00850D39">
        <w:t>Eldin</w:t>
      </w:r>
      <w:proofErr w:type="spellEnd"/>
      <w:r w:rsidRPr="00850D39">
        <w:t xml:space="preserve"> M; "Hydrogen from an internally circulating fluidized bed membrane reactor”, International Journal of Chemical Reactor Engineering, 3,</w:t>
      </w:r>
      <w:r w:rsidRPr="00850D39">
        <w:tab/>
        <w:t>1, 2005.</w:t>
      </w:r>
      <w:r w:rsidRPr="00850D39">
        <w:tab/>
      </w:r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proofErr w:type="spellStart"/>
      <w:r w:rsidRPr="00850D39">
        <w:t>Dogan</w:t>
      </w:r>
      <w:proofErr w:type="spellEnd"/>
      <w:r w:rsidRPr="00850D39">
        <w:t xml:space="preserve">, </w:t>
      </w:r>
      <w:proofErr w:type="spellStart"/>
      <w:r w:rsidRPr="00850D39">
        <w:t>Meltem</w:t>
      </w:r>
      <w:proofErr w:type="spellEnd"/>
      <w:r w:rsidRPr="00850D39">
        <w:t xml:space="preserve">; </w:t>
      </w:r>
      <w:proofErr w:type="spellStart"/>
      <w:r w:rsidRPr="00850D39">
        <w:t>Posarac</w:t>
      </w:r>
      <w:proofErr w:type="spellEnd"/>
      <w:r w:rsidRPr="00850D39">
        <w:t xml:space="preserve">, </w:t>
      </w:r>
      <w:proofErr w:type="spellStart"/>
      <w:r w:rsidRPr="00850D39">
        <w:t>Dusko</w:t>
      </w:r>
      <w:proofErr w:type="spellEnd"/>
      <w:r w:rsidRPr="00850D39">
        <w:t>; Grace, John; Adris, Alaa-</w:t>
      </w:r>
      <w:proofErr w:type="spellStart"/>
      <w:r w:rsidRPr="00850D39">
        <w:t>Eldin</w:t>
      </w:r>
      <w:proofErr w:type="spellEnd"/>
      <w:r w:rsidRPr="00850D39">
        <w:t xml:space="preserve"> M; Lim, C Jim; "Modeling of </w:t>
      </w:r>
      <w:proofErr w:type="spellStart"/>
      <w:r w:rsidRPr="00850D39">
        <w:t>autothermal</w:t>
      </w:r>
      <w:proofErr w:type="spellEnd"/>
      <w:r w:rsidRPr="00850D39">
        <w:t xml:space="preserve"> steam methane reforming in a fluidized bed membrane reactor”, International Journal of Chemical Reactor Engineering,</w:t>
      </w:r>
      <w:r w:rsidRPr="00850D39">
        <w:tab/>
        <w:t>1, 1, 2003.</w:t>
      </w:r>
      <w:r w:rsidRPr="00850D39">
        <w:tab/>
      </w:r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proofErr w:type="spellStart"/>
      <w:r w:rsidRPr="00850D39">
        <w:t>Xie</w:t>
      </w:r>
      <w:proofErr w:type="spellEnd"/>
      <w:r w:rsidRPr="00850D39">
        <w:t xml:space="preserve">, </w:t>
      </w:r>
      <w:proofErr w:type="spellStart"/>
      <w:r w:rsidRPr="00850D39">
        <w:t>Donglai</w:t>
      </w:r>
      <w:proofErr w:type="spellEnd"/>
      <w:r w:rsidRPr="00850D39">
        <w:t>; Lim, C Jim; Grace, John R; Adris, Alaa-</w:t>
      </w:r>
      <w:proofErr w:type="spellStart"/>
      <w:r w:rsidRPr="00850D39">
        <w:t>Eldin</w:t>
      </w:r>
      <w:proofErr w:type="spellEnd"/>
      <w:r w:rsidRPr="00850D39">
        <w:t xml:space="preserve"> M; "Gas and particle circulation in an internally circulating fluidized bed membrane reactor cold model”, Chemical Engineering Science, 64, 11, 2599-2606,</w:t>
      </w:r>
      <w:r w:rsidRPr="00850D39">
        <w:tab/>
        <w:t>2009. Elsevier</w:t>
      </w:r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r w:rsidRPr="00850D39">
        <w:t>Al-</w:t>
      </w:r>
      <w:proofErr w:type="spellStart"/>
      <w:r w:rsidRPr="00850D39">
        <w:t>Sherehy</w:t>
      </w:r>
      <w:proofErr w:type="spellEnd"/>
      <w:r w:rsidRPr="00850D39">
        <w:t>, Fahad; Grace, John R; Adris, Alaa-</w:t>
      </w:r>
      <w:proofErr w:type="spellStart"/>
      <w:r w:rsidRPr="00850D39">
        <w:t>Eldin</w:t>
      </w:r>
      <w:proofErr w:type="spellEnd"/>
      <w:r w:rsidRPr="00850D39">
        <w:t xml:space="preserve"> M; "</w:t>
      </w:r>
      <w:r w:rsidRPr="00850D39">
        <w:tab/>
        <w:t>The influence of distributed reactant injection along the height of a fluidized bed reactor”, Chemical engineering science,</w:t>
      </w:r>
      <w:r w:rsidRPr="00850D39">
        <w:tab/>
        <w:t xml:space="preserve"> 60, 24,</w:t>
      </w:r>
      <w:r w:rsidRPr="00850D39">
        <w:tab/>
        <w:t>7121-7130, 2005. Elsevier</w:t>
      </w:r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r w:rsidRPr="00850D39">
        <w:t>"Al‐</w:t>
      </w:r>
      <w:proofErr w:type="spellStart"/>
      <w:r w:rsidRPr="00850D39">
        <w:t>Sherehy</w:t>
      </w:r>
      <w:proofErr w:type="spellEnd"/>
      <w:r w:rsidRPr="00850D39">
        <w:t>, Fahad; Grace, John; Adris, Alaa‐</w:t>
      </w:r>
      <w:proofErr w:type="spellStart"/>
      <w:r w:rsidRPr="00850D39">
        <w:t>Eldin</w:t>
      </w:r>
      <w:proofErr w:type="spellEnd"/>
      <w:r w:rsidRPr="00850D39">
        <w:t>; "Gas mixing and modeling of secondary gas distribution in a bench‐scale fluidized bed</w:t>
      </w:r>
      <w:r w:rsidRPr="00850D39">
        <w:tab/>
        <w:t xml:space="preserve">“, </w:t>
      </w:r>
      <w:proofErr w:type="spellStart"/>
      <w:r w:rsidRPr="00850D39">
        <w:t>AIChE</w:t>
      </w:r>
      <w:proofErr w:type="spellEnd"/>
      <w:r w:rsidRPr="00850D39">
        <w:t xml:space="preserve"> journal, 50, 5, 922-936, 2004. Wiley Online Library</w:t>
      </w:r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r w:rsidRPr="00850D39">
        <w:t>Boyd, Tony; Grace, John R; Lim, C Jim; Adris, Alaa-</w:t>
      </w:r>
      <w:proofErr w:type="spellStart"/>
      <w:r w:rsidRPr="00850D39">
        <w:t>Eldin</w:t>
      </w:r>
      <w:proofErr w:type="spellEnd"/>
      <w:r w:rsidRPr="00850D39">
        <w:t xml:space="preserve"> M; "Cold modelling of an internally circulating fluidized bed membrane reactor”,</w:t>
      </w:r>
      <w:r w:rsidRPr="00850D39">
        <w:tab/>
        <w:t>International Journal of Chemical Reactor Engineering, 5, 1, 2007.</w:t>
      </w:r>
      <w:r w:rsidRPr="00850D39">
        <w:tab/>
      </w:r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r w:rsidRPr="00850D39">
        <w:t>Grace, John R; Al-</w:t>
      </w:r>
      <w:proofErr w:type="spellStart"/>
      <w:r w:rsidRPr="00850D39">
        <w:t>Sherehy</w:t>
      </w:r>
      <w:proofErr w:type="spellEnd"/>
      <w:r w:rsidRPr="00850D39">
        <w:t>, Fahad; Adris, Alaa-</w:t>
      </w:r>
      <w:proofErr w:type="spellStart"/>
      <w:r w:rsidRPr="00850D39">
        <w:t>Eldin</w:t>
      </w:r>
      <w:proofErr w:type="spellEnd"/>
      <w:r w:rsidRPr="00850D39">
        <w:t xml:space="preserve"> M; "</w:t>
      </w:r>
      <w:r w:rsidRPr="00850D39">
        <w:tab/>
        <w:t>The influence of distributed reactant injection along the height of a fluidized bed reactor”, Chemical engineering science</w:t>
      </w:r>
      <w:proofErr w:type="gramStart"/>
      <w:r w:rsidRPr="00850D39">
        <w:t>,  24</w:t>
      </w:r>
      <w:proofErr w:type="gramEnd"/>
      <w:r w:rsidRPr="00850D39">
        <w:t xml:space="preserve">, 7121-7130, 2005. </w:t>
      </w:r>
      <w:proofErr w:type="spellStart"/>
      <w:r w:rsidRPr="00850D39">
        <w:t>Pergamon</w:t>
      </w:r>
      <w:proofErr w:type="spellEnd"/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r w:rsidRPr="00850D39">
        <w:t xml:space="preserve">Adris, AM; </w:t>
      </w:r>
      <w:proofErr w:type="spellStart"/>
      <w:r w:rsidRPr="00850D39">
        <w:t>Elnashaie</w:t>
      </w:r>
      <w:proofErr w:type="spellEnd"/>
      <w:r w:rsidRPr="00850D39">
        <w:t>, SSEH; Hughes, R; "</w:t>
      </w:r>
      <w:r w:rsidRPr="00850D39">
        <w:tab/>
        <w:t>A fluidized bed membrane reactor for the steam reforming of methane”, The Canadian Journal of Chemical Engineering, 69, 5, 1061-1070, 1991.</w:t>
      </w:r>
      <w:r w:rsidRPr="00850D39">
        <w:tab/>
        <w:t>Wiley Online Library</w:t>
      </w:r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r w:rsidRPr="00850D39">
        <w:t>"Adris, AM; Lim, CJ; Grace, JR; "</w:t>
      </w:r>
      <w:r w:rsidRPr="00850D39">
        <w:tab/>
        <w:t>The fluidized-bed membrane reactor for steam methane reforming: model verification and parametric study”, Chemical Engineering Science, 52, 10, 1609-1622, 1997. Elsevier</w:t>
      </w:r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r w:rsidRPr="00850D39">
        <w:t>Adris, AM; Lim, C Jim; Grace, JR; "The fluidized bed membrane reactor system: a pilot scale experimental study”, Chemical Engineering Science, 49, 24, 5833-5843, 1994. Elsevier</w:t>
      </w:r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r w:rsidRPr="00850D39">
        <w:t>"</w:t>
      </w:r>
      <w:proofErr w:type="spellStart"/>
      <w:r w:rsidRPr="00850D39">
        <w:t>Elnashaie</w:t>
      </w:r>
      <w:proofErr w:type="spellEnd"/>
      <w:r w:rsidRPr="00850D39">
        <w:t xml:space="preserve">, SSEH; Adris, AM; Al-Ubaid, AS; </w:t>
      </w:r>
      <w:proofErr w:type="spellStart"/>
      <w:r w:rsidRPr="00850D39">
        <w:t>Soliman</w:t>
      </w:r>
      <w:proofErr w:type="spellEnd"/>
      <w:r w:rsidRPr="00850D39">
        <w:t xml:space="preserve">, MA; "On the non-monotonic </w:t>
      </w:r>
      <w:proofErr w:type="spellStart"/>
      <w:r w:rsidRPr="00850D39">
        <w:t>behaviour</w:t>
      </w:r>
      <w:proofErr w:type="spellEnd"/>
      <w:r w:rsidRPr="00850D39">
        <w:t xml:space="preserve"> of methane—steam reforming kinetics”, Chemical Engineering Science, 45, 2, 491-501, 1990.</w:t>
      </w:r>
      <w:r w:rsidRPr="00850D39">
        <w:tab/>
        <w:t>Elsevier</w:t>
      </w:r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r w:rsidRPr="00850D39">
        <w:t xml:space="preserve">Adris, AM; </w:t>
      </w:r>
      <w:proofErr w:type="spellStart"/>
      <w:r w:rsidRPr="00850D39">
        <w:t>Pruden</w:t>
      </w:r>
      <w:proofErr w:type="spellEnd"/>
      <w:r w:rsidRPr="00850D39">
        <w:t>, BB; Lim, CJ; Grace, JR; " On the reported attempts to radically improve the performance of the steam methane reforming reactor”, The Canadian Journal of Chemical Engineering, 74, 2, 177-186,</w:t>
      </w:r>
      <w:r w:rsidRPr="00850D39">
        <w:tab/>
        <w:t>1996. Wiley Online Library</w:t>
      </w:r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proofErr w:type="spellStart"/>
      <w:r w:rsidRPr="00850D39">
        <w:t>Soliman</w:t>
      </w:r>
      <w:proofErr w:type="spellEnd"/>
      <w:r w:rsidRPr="00850D39">
        <w:t>, MA; El-</w:t>
      </w:r>
      <w:proofErr w:type="spellStart"/>
      <w:r w:rsidRPr="00850D39">
        <w:t>Nashaie</w:t>
      </w:r>
      <w:proofErr w:type="spellEnd"/>
      <w:r w:rsidRPr="00850D39">
        <w:t>, SSEH; Al-Ubaid, AS; Adris, A; "</w:t>
      </w:r>
      <w:r w:rsidRPr="00850D39">
        <w:tab/>
        <w:t>Simulation of steam reformers for methane”, Chemical engineering science, 43, 8, 1801-1806. 1988. Elsevier</w:t>
      </w:r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r w:rsidRPr="00850D39">
        <w:lastRenderedPageBreak/>
        <w:t xml:space="preserve">Roy, S; </w:t>
      </w:r>
      <w:proofErr w:type="spellStart"/>
      <w:r w:rsidRPr="00850D39">
        <w:t>Pruden</w:t>
      </w:r>
      <w:proofErr w:type="spellEnd"/>
      <w:r w:rsidRPr="00850D39">
        <w:t>, BB; Adris, AM; Grace, JR; Lim, CJ; "Fluidized-bed steam methane reforming with oxygen input”, Chemical Engineering Science, 54, 13, 2095-2102, 1999. Elsevier</w:t>
      </w:r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proofErr w:type="spellStart"/>
      <w:r w:rsidRPr="00850D39">
        <w:t>Elnashaie</w:t>
      </w:r>
      <w:proofErr w:type="spellEnd"/>
      <w:r w:rsidRPr="00850D39">
        <w:t xml:space="preserve">, SSEH; Adris, AM; </w:t>
      </w:r>
      <w:proofErr w:type="spellStart"/>
      <w:r w:rsidRPr="00850D39">
        <w:t>Soliman</w:t>
      </w:r>
      <w:proofErr w:type="spellEnd"/>
      <w:r w:rsidRPr="00850D39">
        <w:t>, MA; Al‐Ubaid, AS; "Digital simulation of industrial steam reformers for natural gas using heterogeneous models”, The Canadian Journal of Chemical Engineering, 70, 4, 786-793, 1992. Wiley Online Library</w:t>
      </w:r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r w:rsidRPr="00850D39">
        <w:t xml:space="preserve">Roy, S; Cox, BG; Adris, AM; </w:t>
      </w:r>
      <w:proofErr w:type="spellStart"/>
      <w:r w:rsidRPr="00850D39">
        <w:t>Pruden</w:t>
      </w:r>
      <w:proofErr w:type="spellEnd"/>
      <w:r w:rsidRPr="00850D39">
        <w:t>, BB; " Economics and simulation of fluidized bed membrane reforming”,</w:t>
      </w:r>
      <w:r w:rsidRPr="00850D39">
        <w:tab/>
        <w:t>International journal of hydrogen energy, 23, 9, 745-752, 1998. Elsevier</w:t>
      </w:r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r w:rsidRPr="00850D39">
        <w:t>Al-</w:t>
      </w:r>
      <w:proofErr w:type="spellStart"/>
      <w:r w:rsidRPr="00850D39">
        <w:t>Sherehy</w:t>
      </w:r>
      <w:proofErr w:type="spellEnd"/>
      <w:r w:rsidRPr="00850D39">
        <w:t xml:space="preserve">, FA; Adris, AM; </w:t>
      </w:r>
      <w:proofErr w:type="spellStart"/>
      <w:r w:rsidRPr="00850D39">
        <w:t>Soliman</w:t>
      </w:r>
      <w:proofErr w:type="spellEnd"/>
      <w:r w:rsidRPr="00850D39">
        <w:t>, MA; Hughes, R; "Avoidance of flammability and temperature runaway during oxidative dehydrogenation using a distributed feed”, Chemical engineering science, 53, 23, 3965-3976, 1998.</w:t>
      </w:r>
      <w:r w:rsidRPr="00850D39">
        <w:tab/>
        <w:t>Elsevier</w:t>
      </w:r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proofErr w:type="spellStart"/>
      <w:r w:rsidRPr="00850D39">
        <w:t>Soliman</w:t>
      </w:r>
      <w:proofErr w:type="spellEnd"/>
      <w:r w:rsidRPr="00850D39">
        <w:t>, MA; Adris, AM; Al‐Ubaid, AS; El‐</w:t>
      </w:r>
      <w:proofErr w:type="spellStart"/>
      <w:r w:rsidRPr="00850D39">
        <w:t>Nashaie</w:t>
      </w:r>
      <w:proofErr w:type="spellEnd"/>
      <w:r w:rsidRPr="00850D39">
        <w:t>, SSEH; "Intrinsic kinetics of nickel/calcium aluminate catalyst for methane steam reforming”, Journal of Chemical Technology and Biotechnology, 55, 2, 131-138, 1992. Wiley Online Library</w:t>
      </w:r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r w:rsidRPr="00850D39">
        <w:t>"</w:t>
      </w:r>
      <w:proofErr w:type="spellStart"/>
      <w:r w:rsidRPr="00850D39">
        <w:t>Abashar</w:t>
      </w:r>
      <w:proofErr w:type="spellEnd"/>
      <w:r w:rsidRPr="00850D39">
        <w:t xml:space="preserve">, MEE; </w:t>
      </w:r>
      <w:proofErr w:type="spellStart"/>
      <w:r w:rsidRPr="00850D39">
        <w:t>Alhumaizi</w:t>
      </w:r>
      <w:proofErr w:type="spellEnd"/>
      <w:r w:rsidRPr="00850D39">
        <w:t>, KI; Adris, AM; "Investigation of methane–steam reforming in fluidized bed membrane reactors”, Chemical Engineering Research and Design, 81, 2, 251-258, 2003.</w:t>
      </w:r>
      <w:r w:rsidRPr="00850D39">
        <w:tab/>
        <w:t>Elsevier.</w:t>
      </w:r>
    </w:p>
    <w:p w:rsidR="008075F8" w:rsidRPr="00850D39" w:rsidRDefault="008075F8" w:rsidP="008075F8">
      <w:pPr>
        <w:pStyle w:val="ListParagraph"/>
        <w:numPr>
          <w:ilvl w:val="0"/>
          <w:numId w:val="13"/>
        </w:numPr>
      </w:pPr>
      <w:proofErr w:type="spellStart"/>
      <w:r w:rsidRPr="00850D39">
        <w:t>Elnashaie</w:t>
      </w:r>
      <w:proofErr w:type="spellEnd"/>
      <w:r w:rsidRPr="00850D39">
        <w:t xml:space="preserve">, SSEH; Alubaid, AS; </w:t>
      </w:r>
      <w:proofErr w:type="spellStart"/>
      <w:r w:rsidRPr="00850D39">
        <w:t>Soliman</w:t>
      </w:r>
      <w:proofErr w:type="spellEnd"/>
      <w:r w:rsidRPr="00850D39">
        <w:t>, MA; Adris, AM; "</w:t>
      </w:r>
      <w:r w:rsidRPr="00850D39">
        <w:tab/>
        <w:t>ON THE KINETICS AND REACTOR MODELING OF THE STEAM REFORMING OF METHANE-A REVIEW”</w:t>
      </w:r>
      <w:proofErr w:type="gramStart"/>
      <w:r w:rsidRPr="00850D39">
        <w:t>,  JOURNAL</w:t>
      </w:r>
      <w:proofErr w:type="gramEnd"/>
      <w:r w:rsidRPr="00850D39">
        <w:t xml:space="preserve"> OF ENGINEERING SCIENCES, 14, 2, 247-273, 1988.</w:t>
      </w:r>
    </w:p>
    <w:p w:rsidR="008075F8" w:rsidRPr="00850D39" w:rsidRDefault="008075F8" w:rsidP="008075F8">
      <w:pPr>
        <w:ind w:left="360"/>
      </w:pPr>
    </w:p>
    <w:sectPr w:rsidR="008075F8" w:rsidRPr="00850D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448" w:rsidRDefault="005E4448" w:rsidP="00055469">
      <w:pPr>
        <w:spacing w:after="0" w:line="240" w:lineRule="auto"/>
      </w:pPr>
      <w:r>
        <w:separator/>
      </w:r>
    </w:p>
  </w:endnote>
  <w:endnote w:type="continuationSeparator" w:id="0">
    <w:p w:rsidR="005E4448" w:rsidRDefault="005E4448" w:rsidP="0005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5143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5469" w:rsidRDefault="0005546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180" w:rsidRPr="005C1180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55469" w:rsidRDefault="00055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448" w:rsidRDefault="005E4448" w:rsidP="00055469">
      <w:pPr>
        <w:spacing w:after="0" w:line="240" w:lineRule="auto"/>
      </w:pPr>
      <w:r>
        <w:separator/>
      </w:r>
    </w:p>
  </w:footnote>
  <w:footnote w:type="continuationSeparator" w:id="0">
    <w:p w:rsidR="005E4448" w:rsidRDefault="005E4448" w:rsidP="0005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8E0"/>
    <w:multiLevelType w:val="hybridMultilevel"/>
    <w:tmpl w:val="BAA6F238"/>
    <w:lvl w:ilvl="0" w:tplc="F1C48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7928"/>
    <w:multiLevelType w:val="hybridMultilevel"/>
    <w:tmpl w:val="894CA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3517"/>
    <w:multiLevelType w:val="hybridMultilevel"/>
    <w:tmpl w:val="F73E8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6051C"/>
    <w:multiLevelType w:val="hybridMultilevel"/>
    <w:tmpl w:val="C2EEC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4B57"/>
    <w:multiLevelType w:val="hybridMultilevel"/>
    <w:tmpl w:val="FE1A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03243"/>
    <w:multiLevelType w:val="hybridMultilevel"/>
    <w:tmpl w:val="DAE4014A"/>
    <w:lvl w:ilvl="0" w:tplc="0F28B388">
      <w:start w:val="20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F20E3"/>
    <w:multiLevelType w:val="hybridMultilevel"/>
    <w:tmpl w:val="C2E8DC36"/>
    <w:lvl w:ilvl="0" w:tplc="8926F85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CC20C5"/>
    <w:multiLevelType w:val="hybridMultilevel"/>
    <w:tmpl w:val="DA7ED2C2"/>
    <w:lvl w:ilvl="0" w:tplc="B3A8B73A">
      <w:start w:val="20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F64B8"/>
    <w:multiLevelType w:val="hybridMultilevel"/>
    <w:tmpl w:val="BB425BBA"/>
    <w:lvl w:ilvl="0" w:tplc="DF985F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91342"/>
    <w:multiLevelType w:val="hybridMultilevel"/>
    <w:tmpl w:val="02024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0315F"/>
    <w:multiLevelType w:val="hybridMultilevel"/>
    <w:tmpl w:val="DD56C1DE"/>
    <w:lvl w:ilvl="0" w:tplc="F0A46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9A9A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028EF"/>
    <w:multiLevelType w:val="hybridMultilevel"/>
    <w:tmpl w:val="28D4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65634"/>
    <w:multiLevelType w:val="hybridMultilevel"/>
    <w:tmpl w:val="6100D7CA"/>
    <w:lvl w:ilvl="0" w:tplc="16BEE204">
      <w:start w:val="20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40BEE"/>
    <w:multiLevelType w:val="hybridMultilevel"/>
    <w:tmpl w:val="288612B4"/>
    <w:lvl w:ilvl="0" w:tplc="F0A0C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9"/>
    <w:rsid w:val="000248E1"/>
    <w:rsid w:val="00055469"/>
    <w:rsid w:val="00087D98"/>
    <w:rsid w:val="000B0116"/>
    <w:rsid w:val="00266567"/>
    <w:rsid w:val="002B3EDE"/>
    <w:rsid w:val="00305D3A"/>
    <w:rsid w:val="003934AA"/>
    <w:rsid w:val="003F6D45"/>
    <w:rsid w:val="0041147C"/>
    <w:rsid w:val="004B29CE"/>
    <w:rsid w:val="005C1180"/>
    <w:rsid w:val="005E4448"/>
    <w:rsid w:val="006275D2"/>
    <w:rsid w:val="007331E3"/>
    <w:rsid w:val="007E5049"/>
    <w:rsid w:val="008075F8"/>
    <w:rsid w:val="00850D39"/>
    <w:rsid w:val="008E6677"/>
    <w:rsid w:val="009A0FE0"/>
    <w:rsid w:val="00B23129"/>
    <w:rsid w:val="00C32D2D"/>
    <w:rsid w:val="00C66437"/>
    <w:rsid w:val="00C76AFD"/>
    <w:rsid w:val="00CD5D38"/>
    <w:rsid w:val="00CE7584"/>
    <w:rsid w:val="00DF37B3"/>
    <w:rsid w:val="00F50D00"/>
    <w:rsid w:val="00FC6583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0CEFB-85CE-4D7C-A918-E3BA863C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D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69"/>
  </w:style>
  <w:style w:type="paragraph" w:styleId="Footer">
    <w:name w:val="footer"/>
    <w:basedOn w:val="Normal"/>
    <w:link w:val="FooterChar"/>
    <w:uiPriority w:val="99"/>
    <w:unhideWhenUsed/>
    <w:rsid w:val="0005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ast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a@edrisgro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srelkhei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Dawlat</dc:creator>
  <cp:lastModifiedBy>alaa adris</cp:lastModifiedBy>
  <cp:revision>3</cp:revision>
  <dcterms:created xsi:type="dcterms:W3CDTF">2017-06-10T19:34:00Z</dcterms:created>
  <dcterms:modified xsi:type="dcterms:W3CDTF">2017-06-10T19:36:00Z</dcterms:modified>
</cp:coreProperties>
</file>